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398" w:rsidRPr="00631073" w:rsidRDefault="00B20398" w:rsidP="00CF06AF">
      <w:pPr>
        <w:pStyle w:val="BodyText"/>
        <w:jc w:val="left"/>
        <w:rPr>
          <w:rFonts w:ascii="Arial" w:hAnsi="Arial" w:cs="Arial"/>
          <w:sz w:val="22"/>
          <w:szCs w:val="22"/>
        </w:rPr>
      </w:pPr>
      <w:bookmarkStart w:id="0" w:name="_GoBack"/>
      <w:bookmarkEnd w:id="0"/>
      <w:r w:rsidRPr="00631073">
        <w:rPr>
          <w:rFonts w:ascii="Arial" w:hAnsi="Arial" w:cs="Arial"/>
          <w:b/>
          <w:sz w:val="22"/>
          <w:szCs w:val="22"/>
        </w:rPr>
        <w:t>The Word Identification and Spelling Test (WIST)</w:t>
      </w:r>
      <w:r w:rsidRPr="00631073">
        <w:rPr>
          <w:rFonts w:ascii="Arial" w:hAnsi="Arial" w:cs="Arial"/>
          <w:sz w:val="22"/>
          <w:szCs w:val="22"/>
        </w:rPr>
        <w:t xml:space="preserve"> </w:t>
      </w:r>
    </w:p>
    <w:p w:rsidR="00B20398" w:rsidRPr="00376A2D" w:rsidRDefault="00B20398" w:rsidP="00CF06AF">
      <w:pPr>
        <w:pStyle w:val="BodyText"/>
        <w:jc w:val="left"/>
        <w:rPr>
          <w:rFonts w:ascii="Arial" w:hAnsi="Arial" w:cs="Arial"/>
          <w:sz w:val="22"/>
          <w:szCs w:val="22"/>
        </w:rPr>
      </w:pPr>
      <w:r>
        <w:rPr>
          <w:rFonts w:ascii="Arial" w:hAnsi="Arial" w:cs="Arial"/>
          <w:sz w:val="22"/>
          <w:szCs w:val="22"/>
        </w:rPr>
        <w:t xml:space="preserve">The WIST </w:t>
      </w:r>
      <w:r w:rsidRPr="00376A2D">
        <w:rPr>
          <w:rFonts w:ascii="Arial" w:hAnsi="Arial" w:cs="Arial"/>
          <w:sz w:val="22"/>
          <w:szCs w:val="22"/>
        </w:rPr>
        <w:t xml:space="preserve">is a standardized diagnostic assessment for measuring a student’s fundamental literacy skills.  It is designed specifically for students having difficulty with reading, spelling, or both.  The WIST includes four subtests that provide composite scores for </w:t>
      </w:r>
      <w:r w:rsidRPr="00376A2D">
        <w:rPr>
          <w:rFonts w:ascii="Arial" w:hAnsi="Arial" w:cs="Arial"/>
          <w:i/>
          <w:sz w:val="22"/>
          <w:szCs w:val="22"/>
        </w:rPr>
        <w:t>Word Identification</w:t>
      </w:r>
      <w:r w:rsidRPr="00376A2D">
        <w:rPr>
          <w:rFonts w:ascii="Arial" w:hAnsi="Arial" w:cs="Arial"/>
          <w:sz w:val="22"/>
          <w:szCs w:val="22"/>
        </w:rPr>
        <w:t xml:space="preserve"> (word recognition) and </w:t>
      </w:r>
      <w:r w:rsidRPr="00376A2D">
        <w:rPr>
          <w:rFonts w:ascii="Arial" w:hAnsi="Arial" w:cs="Arial"/>
          <w:i/>
          <w:sz w:val="22"/>
          <w:szCs w:val="22"/>
        </w:rPr>
        <w:t>Spelling</w:t>
      </w:r>
      <w:r w:rsidRPr="00376A2D">
        <w:rPr>
          <w:rFonts w:ascii="Arial" w:hAnsi="Arial" w:cs="Arial"/>
          <w:sz w:val="22"/>
          <w:szCs w:val="22"/>
        </w:rPr>
        <w:t xml:space="preserve">.  On the WIST standard scores from 90-110 are considered </w:t>
      </w:r>
      <w:r w:rsidRPr="00376A2D">
        <w:rPr>
          <w:rFonts w:ascii="Arial" w:hAnsi="Arial" w:cs="Arial"/>
          <w:i/>
          <w:sz w:val="22"/>
          <w:szCs w:val="22"/>
        </w:rPr>
        <w:t>average</w:t>
      </w:r>
      <w:r w:rsidRPr="00376A2D">
        <w:rPr>
          <w:rFonts w:ascii="Arial" w:hAnsi="Arial" w:cs="Arial"/>
          <w:sz w:val="22"/>
          <w:szCs w:val="22"/>
        </w:rPr>
        <w:t xml:space="preserve">.  </w:t>
      </w:r>
    </w:p>
    <w:p w:rsidR="00B20398" w:rsidRPr="00DF74C7" w:rsidRDefault="00B20398" w:rsidP="00270491">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430"/>
        <w:gridCol w:w="90"/>
        <w:gridCol w:w="1080"/>
        <w:gridCol w:w="1371"/>
      </w:tblGrid>
      <w:tr w:rsidR="00B20398" w:rsidRPr="00DF74C7" w:rsidTr="00FD6917">
        <w:tc>
          <w:tcPr>
            <w:tcW w:w="2700" w:type="dxa"/>
          </w:tcPr>
          <w:p w:rsidR="00B20398" w:rsidRPr="00B3240D" w:rsidRDefault="00B20398" w:rsidP="00DC3130">
            <w:pPr>
              <w:rPr>
                <w:rFonts w:ascii="Arial" w:hAnsi="Arial" w:cs="Arial"/>
                <w:b/>
              </w:rPr>
            </w:pPr>
            <w:r w:rsidRPr="00B3240D">
              <w:rPr>
                <w:rFonts w:ascii="Arial" w:hAnsi="Arial" w:cs="Arial"/>
                <w:b/>
                <w:sz w:val="22"/>
                <w:szCs w:val="22"/>
              </w:rPr>
              <w:t>Composite</w:t>
            </w:r>
          </w:p>
        </w:tc>
        <w:tc>
          <w:tcPr>
            <w:tcW w:w="2430" w:type="dxa"/>
          </w:tcPr>
          <w:p w:rsidR="00B20398" w:rsidRPr="00B3240D" w:rsidRDefault="00B20398" w:rsidP="00FD6917">
            <w:pPr>
              <w:jc w:val="center"/>
              <w:rPr>
                <w:rFonts w:ascii="Arial" w:hAnsi="Arial" w:cs="Arial"/>
                <w:b/>
              </w:rPr>
            </w:pPr>
            <w:r w:rsidRPr="00B3240D">
              <w:rPr>
                <w:rFonts w:ascii="Arial" w:hAnsi="Arial" w:cs="Arial"/>
                <w:b/>
                <w:sz w:val="22"/>
                <w:szCs w:val="22"/>
              </w:rPr>
              <w:t>Level of Functioning</w:t>
            </w:r>
          </w:p>
        </w:tc>
        <w:tc>
          <w:tcPr>
            <w:tcW w:w="1170" w:type="dxa"/>
            <w:gridSpan w:val="2"/>
          </w:tcPr>
          <w:p w:rsidR="00B20398" w:rsidRPr="00B3240D" w:rsidRDefault="00B20398" w:rsidP="00DC3130">
            <w:pPr>
              <w:jc w:val="center"/>
              <w:rPr>
                <w:rFonts w:ascii="Arial" w:hAnsi="Arial" w:cs="Arial"/>
                <w:b/>
              </w:rPr>
            </w:pPr>
          </w:p>
        </w:tc>
        <w:tc>
          <w:tcPr>
            <w:tcW w:w="1371" w:type="dxa"/>
          </w:tcPr>
          <w:p w:rsidR="00B20398" w:rsidRPr="00B3240D" w:rsidRDefault="00B20398" w:rsidP="00DC3130">
            <w:pPr>
              <w:jc w:val="center"/>
              <w:rPr>
                <w:rFonts w:ascii="Arial" w:hAnsi="Arial" w:cs="Arial"/>
                <w:b/>
              </w:rPr>
            </w:pPr>
          </w:p>
        </w:tc>
      </w:tr>
      <w:tr w:rsidR="00B20398" w:rsidRPr="00DF74C7" w:rsidTr="00FD6917">
        <w:tc>
          <w:tcPr>
            <w:tcW w:w="2700" w:type="dxa"/>
          </w:tcPr>
          <w:p w:rsidR="00B20398" w:rsidRPr="00B3240D" w:rsidRDefault="00B20398" w:rsidP="00DC3130">
            <w:pPr>
              <w:rPr>
                <w:rFonts w:ascii="Arial" w:hAnsi="Arial" w:cs="Arial"/>
              </w:rPr>
            </w:pPr>
            <w:r w:rsidRPr="00B3240D">
              <w:rPr>
                <w:rFonts w:ascii="Arial" w:hAnsi="Arial" w:cs="Arial"/>
                <w:sz w:val="22"/>
                <w:szCs w:val="22"/>
              </w:rPr>
              <w:t>Read Regular Words</w:t>
            </w:r>
          </w:p>
        </w:tc>
        <w:tc>
          <w:tcPr>
            <w:tcW w:w="2430" w:type="dxa"/>
          </w:tcPr>
          <w:p w:rsidR="00B20398" w:rsidRPr="00B3240D" w:rsidRDefault="00B20398" w:rsidP="00FD6917">
            <w:pPr>
              <w:jc w:val="center"/>
              <w:rPr>
                <w:rFonts w:ascii="Arial" w:hAnsi="Arial" w:cs="Arial"/>
              </w:rPr>
            </w:pPr>
            <w:r w:rsidRPr="00B3240D">
              <w:rPr>
                <w:rFonts w:ascii="Arial" w:hAnsi="Arial" w:cs="Arial"/>
                <w:sz w:val="22"/>
                <w:szCs w:val="22"/>
              </w:rPr>
              <w:fldChar w:fldCharType="begin">
                <w:ffData>
                  <w:name w:val="Text20"/>
                  <w:enabled/>
                  <w:calcOnExit w:val="0"/>
                  <w:textInput/>
                </w:ffData>
              </w:fldChar>
            </w:r>
            <w:r w:rsidRPr="00B3240D">
              <w:rPr>
                <w:rFonts w:ascii="Arial" w:hAnsi="Arial" w:cs="Arial"/>
                <w:sz w:val="22"/>
                <w:szCs w:val="22"/>
              </w:rPr>
              <w:instrText xml:space="preserve"> FORMTEXT </w:instrText>
            </w:r>
            <w:r w:rsidRPr="00B3240D">
              <w:rPr>
                <w:rFonts w:ascii="Arial" w:hAnsi="Arial" w:cs="Arial"/>
                <w:sz w:val="22"/>
                <w:szCs w:val="22"/>
              </w:rPr>
            </w:r>
            <w:r w:rsidRPr="00B3240D">
              <w:rPr>
                <w:rFonts w:ascii="Arial" w:hAnsi="Arial" w:cs="Arial"/>
                <w:sz w:val="22"/>
                <w:szCs w:val="22"/>
              </w:rPr>
              <w:fldChar w:fldCharType="separate"/>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sz w:val="22"/>
                <w:szCs w:val="22"/>
              </w:rPr>
              <w:fldChar w:fldCharType="end"/>
            </w:r>
            <w:r w:rsidRPr="00B3240D">
              <w:rPr>
                <w:rFonts w:ascii="Arial" w:hAnsi="Arial" w:cs="Arial"/>
                <w:sz w:val="22"/>
                <w:szCs w:val="22"/>
              </w:rPr>
              <w:t xml:space="preserve"> grade</w:t>
            </w:r>
          </w:p>
        </w:tc>
        <w:tc>
          <w:tcPr>
            <w:tcW w:w="1170" w:type="dxa"/>
            <w:gridSpan w:val="2"/>
          </w:tcPr>
          <w:p w:rsidR="00B20398" w:rsidRPr="00B3240D" w:rsidRDefault="00B20398" w:rsidP="00DC3130">
            <w:pPr>
              <w:rPr>
                <w:rFonts w:ascii="Arial" w:hAnsi="Arial" w:cs="Arial"/>
              </w:rPr>
            </w:pPr>
          </w:p>
        </w:tc>
        <w:tc>
          <w:tcPr>
            <w:tcW w:w="1371" w:type="dxa"/>
          </w:tcPr>
          <w:p w:rsidR="00B20398" w:rsidRPr="00B3240D" w:rsidRDefault="00B20398" w:rsidP="00DC3130">
            <w:pPr>
              <w:rPr>
                <w:rFonts w:ascii="Arial" w:hAnsi="Arial" w:cs="Arial"/>
              </w:rPr>
            </w:pPr>
          </w:p>
        </w:tc>
      </w:tr>
      <w:tr w:rsidR="00B20398" w:rsidRPr="00DF74C7" w:rsidTr="00FD6917">
        <w:tc>
          <w:tcPr>
            <w:tcW w:w="2700" w:type="dxa"/>
          </w:tcPr>
          <w:p w:rsidR="00B20398" w:rsidRPr="00B3240D" w:rsidRDefault="00B20398" w:rsidP="00DC3130">
            <w:pPr>
              <w:rPr>
                <w:rFonts w:ascii="Arial" w:hAnsi="Arial" w:cs="Arial"/>
              </w:rPr>
            </w:pPr>
            <w:r w:rsidRPr="00B3240D">
              <w:rPr>
                <w:rFonts w:ascii="Arial" w:hAnsi="Arial" w:cs="Arial"/>
                <w:sz w:val="22"/>
                <w:szCs w:val="22"/>
              </w:rPr>
              <w:t>Read Irregular Words</w:t>
            </w:r>
          </w:p>
        </w:tc>
        <w:tc>
          <w:tcPr>
            <w:tcW w:w="2430" w:type="dxa"/>
          </w:tcPr>
          <w:p w:rsidR="00B20398" w:rsidRPr="00B3240D" w:rsidRDefault="00B20398" w:rsidP="00FD6917">
            <w:pPr>
              <w:jc w:val="center"/>
              <w:rPr>
                <w:rFonts w:ascii="Arial" w:hAnsi="Arial" w:cs="Arial"/>
              </w:rPr>
            </w:pPr>
            <w:r w:rsidRPr="00B3240D">
              <w:rPr>
                <w:rFonts w:ascii="Arial" w:hAnsi="Arial" w:cs="Arial"/>
                <w:sz w:val="22"/>
                <w:szCs w:val="22"/>
              </w:rPr>
              <w:fldChar w:fldCharType="begin">
                <w:ffData>
                  <w:name w:val="Text21"/>
                  <w:enabled/>
                  <w:calcOnExit w:val="0"/>
                  <w:textInput/>
                </w:ffData>
              </w:fldChar>
            </w:r>
            <w:r w:rsidRPr="00B3240D">
              <w:rPr>
                <w:rFonts w:ascii="Arial" w:hAnsi="Arial" w:cs="Arial"/>
                <w:sz w:val="22"/>
                <w:szCs w:val="22"/>
              </w:rPr>
              <w:instrText xml:space="preserve"> FORMTEXT </w:instrText>
            </w:r>
            <w:r w:rsidRPr="00B3240D">
              <w:rPr>
                <w:rFonts w:ascii="Arial" w:hAnsi="Arial" w:cs="Arial"/>
                <w:sz w:val="22"/>
                <w:szCs w:val="22"/>
              </w:rPr>
            </w:r>
            <w:r w:rsidRPr="00B3240D">
              <w:rPr>
                <w:rFonts w:ascii="Arial" w:hAnsi="Arial" w:cs="Arial"/>
                <w:sz w:val="22"/>
                <w:szCs w:val="22"/>
              </w:rPr>
              <w:fldChar w:fldCharType="separate"/>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sz w:val="22"/>
                <w:szCs w:val="22"/>
              </w:rPr>
              <w:fldChar w:fldCharType="end"/>
            </w:r>
            <w:r w:rsidRPr="00B3240D">
              <w:rPr>
                <w:rFonts w:ascii="Arial" w:hAnsi="Arial" w:cs="Arial"/>
                <w:sz w:val="22"/>
                <w:szCs w:val="22"/>
              </w:rPr>
              <w:t xml:space="preserve"> grade</w:t>
            </w:r>
          </w:p>
        </w:tc>
        <w:tc>
          <w:tcPr>
            <w:tcW w:w="1170" w:type="dxa"/>
            <w:gridSpan w:val="2"/>
          </w:tcPr>
          <w:p w:rsidR="00B20398" w:rsidRPr="00B3240D" w:rsidRDefault="00B20398" w:rsidP="00DC3130">
            <w:pPr>
              <w:rPr>
                <w:rFonts w:ascii="Arial" w:hAnsi="Arial" w:cs="Arial"/>
              </w:rPr>
            </w:pPr>
          </w:p>
        </w:tc>
        <w:tc>
          <w:tcPr>
            <w:tcW w:w="1371" w:type="dxa"/>
          </w:tcPr>
          <w:p w:rsidR="00B20398" w:rsidRPr="00B3240D" w:rsidRDefault="00B20398" w:rsidP="00DC3130">
            <w:pPr>
              <w:rPr>
                <w:rFonts w:ascii="Arial" w:hAnsi="Arial" w:cs="Arial"/>
              </w:rPr>
            </w:pPr>
          </w:p>
        </w:tc>
      </w:tr>
      <w:tr w:rsidR="00B20398" w:rsidRPr="00DF74C7" w:rsidTr="00FD6917">
        <w:tc>
          <w:tcPr>
            <w:tcW w:w="2700" w:type="dxa"/>
          </w:tcPr>
          <w:p w:rsidR="00B20398" w:rsidRPr="00B3240D" w:rsidRDefault="00B20398" w:rsidP="00DC3130">
            <w:pPr>
              <w:rPr>
                <w:rFonts w:ascii="Arial" w:hAnsi="Arial" w:cs="Arial"/>
              </w:rPr>
            </w:pPr>
            <w:r w:rsidRPr="00B3240D">
              <w:rPr>
                <w:rFonts w:ascii="Arial" w:hAnsi="Arial" w:cs="Arial"/>
                <w:sz w:val="22"/>
                <w:szCs w:val="22"/>
              </w:rPr>
              <w:t>Spell Regular Words</w:t>
            </w:r>
          </w:p>
        </w:tc>
        <w:tc>
          <w:tcPr>
            <w:tcW w:w="2430" w:type="dxa"/>
          </w:tcPr>
          <w:p w:rsidR="00B20398" w:rsidRPr="00B3240D" w:rsidRDefault="00B20398" w:rsidP="00FD6917">
            <w:pPr>
              <w:jc w:val="center"/>
              <w:rPr>
                <w:rFonts w:ascii="Arial" w:hAnsi="Arial" w:cs="Arial"/>
              </w:rPr>
            </w:pPr>
            <w:r w:rsidRPr="00B3240D">
              <w:rPr>
                <w:rFonts w:ascii="Arial" w:hAnsi="Arial" w:cs="Arial"/>
                <w:sz w:val="22"/>
                <w:szCs w:val="22"/>
              </w:rPr>
              <w:fldChar w:fldCharType="begin">
                <w:ffData>
                  <w:name w:val="Text21"/>
                  <w:enabled/>
                  <w:calcOnExit w:val="0"/>
                  <w:textInput/>
                </w:ffData>
              </w:fldChar>
            </w:r>
            <w:r w:rsidRPr="00B3240D">
              <w:rPr>
                <w:rFonts w:ascii="Arial" w:hAnsi="Arial" w:cs="Arial"/>
                <w:sz w:val="22"/>
                <w:szCs w:val="22"/>
              </w:rPr>
              <w:instrText xml:space="preserve"> FORMTEXT </w:instrText>
            </w:r>
            <w:r w:rsidRPr="00B3240D">
              <w:rPr>
                <w:rFonts w:ascii="Arial" w:hAnsi="Arial" w:cs="Arial"/>
                <w:sz w:val="22"/>
                <w:szCs w:val="22"/>
              </w:rPr>
            </w:r>
            <w:r w:rsidRPr="00B3240D">
              <w:rPr>
                <w:rFonts w:ascii="Arial" w:hAnsi="Arial" w:cs="Arial"/>
                <w:sz w:val="22"/>
                <w:szCs w:val="22"/>
              </w:rPr>
              <w:fldChar w:fldCharType="separate"/>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sz w:val="22"/>
                <w:szCs w:val="22"/>
              </w:rPr>
              <w:fldChar w:fldCharType="end"/>
            </w:r>
            <w:r w:rsidRPr="00B3240D">
              <w:rPr>
                <w:rFonts w:ascii="Arial" w:hAnsi="Arial" w:cs="Arial"/>
                <w:sz w:val="22"/>
                <w:szCs w:val="22"/>
              </w:rPr>
              <w:t xml:space="preserve"> grade</w:t>
            </w:r>
          </w:p>
        </w:tc>
        <w:tc>
          <w:tcPr>
            <w:tcW w:w="1170" w:type="dxa"/>
            <w:gridSpan w:val="2"/>
          </w:tcPr>
          <w:p w:rsidR="00B20398" w:rsidRPr="00B3240D" w:rsidRDefault="00B20398" w:rsidP="00DC3130">
            <w:pPr>
              <w:rPr>
                <w:rFonts w:ascii="Arial" w:hAnsi="Arial" w:cs="Arial"/>
              </w:rPr>
            </w:pPr>
          </w:p>
        </w:tc>
        <w:tc>
          <w:tcPr>
            <w:tcW w:w="1371" w:type="dxa"/>
          </w:tcPr>
          <w:p w:rsidR="00B20398" w:rsidRPr="00B3240D" w:rsidRDefault="00B20398" w:rsidP="00DC3130">
            <w:pPr>
              <w:rPr>
                <w:rFonts w:ascii="Arial" w:hAnsi="Arial" w:cs="Arial"/>
              </w:rPr>
            </w:pPr>
          </w:p>
        </w:tc>
      </w:tr>
      <w:tr w:rsidR="00B20398" w:rsidRPr="00DF74C7" w:rsidTr="00FD6917">
        <w:tc>
          <w:tcPr>
            <w:tcW w:w="2700" w:type="dxa"/>
          </w:tcPr>
          <w:p w:rsidR="00B20398" w:rsidRPr="00B3240D" w:rsidRDefault="00B20398" w:rsidP="00DC3130">
            <w:pPr>
              <w:rPr>
                <w:rFonts w:ascii="Arial" w:hAnsi="Arial" w:cs="Arial"/>
              </w:rPr>
            </w:pPr>
            <w:r w:rsidRPr="00B3240D">
              <w:rPr>
                <w:rFonts w:ascii="Arial" w:hAnsi="Arial" w:cs="Arial"/>
                <w:sz w:val="22"/>
                <w:szCs w:val="22"/>
              </w:rPr>
              <w:t>Spell Irregular Words</w:t>
            </w:r>
          </w:p>
        </w:tc>
        <w:tc>
          <w:tcPr>
            <w:tcW w:w="2430" w:type="dxa"/>
          </w:tcPr>
          <w:p w:rsidR="00B20398" w:rsidRPr="00B3240D" w:rsidRDefault="00B20398" w:rsidP="00FD6917">
            <w:pPr>
              <w:jc w:val="center"/>
              <w:rPr>
                <w:rFonts w:ascii="Arial" w:hAnsi="Arial" w:cs="Arial"/>
              </w:rPr>
            </w:pPr>
            <w:r w:rsidRPr="00B3240D">
              <w:rPr>
                <w:rFonts w:ascii="Arial" w:hAnsi="Arial" w:cs="Arial"/>
                <w:sz w:val="22"/>
                <w:szCs w:val="22"/>
              </w:rPr>
              <w:fldChar w:fldCharType="begin">
                <w:ffData>
                  <w:name w:val="Text21"/>
                  <w:enabled/>
                  <w:calcOnExit w:val="0"/>
                  <w:textInput/>
                </w:ffData>
              </w:fldChar>
            </w:r>
            <w:r w:rsidRPr="00B3240D">
              <w:rPr>
                <w:rFonts w:ascii="Arial" w:hAnsi="Arial" w:cs="Arial"/>
                <w:sz w:val="22"/>
                <w:szCs w:val="22"/>
              </w:rPr>
              <w:instrText xml:space="preserve"> FORMTEXT </w:instrText>
            </w:r>
            <w:r w:rsidRPr="00B3240D">
              <w:rPr>
                <w:rFonts w:ascii="Arial" w:hAnsi="Arial" w:cs="Arial"/>
                <w:sz w:val="22"/>
                <w:szCs w:val="22"/>
              </w:rPr>
            </w:r>
            <w:r w:rsidRPr="00B3240D">
              <w:rPr>
                <w:rFonts w:ascii="Arial" w:hAnsi="Arial" w:cs="Arial"/>
                <w:sz w:val="22"/>
                <w:szCs w:val="22"/>
              </w:rPr>
              <w:fldChar w:fldCharType="separate"/>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noProof/>
                <w:sz w:val="22"/>
                <w:szCs w:val="22"/>
              </w:rPr>
              <w:t> </w:t>
            </w:r>
            <w:r w:rsidRPr="00B3240D">
              <w:rPr>
                <w:rFonts w:ascii="Arial" w:hAnsi="Arial" w:cs="Arial"/>
                <w:sz w:val="22"/>
                <w:szCs w:val="22"/>
              </w:rPr>
              <w:fldChar w:fldCharType="end"/>
            </w:r>
            <w:r w:rsidRPr="00B3240D">
              <w:rPr>
                <w:rFonts w:ascii="Arial" w:hAnsi="Arial" w:cs="Arial"/>
                <w:sz w:val="22"/>
                <w:szCs w:val="22"/>
              </w:rPr>
              <w:t xml:space="preserve"> grade</w:t>
            </w:r>
          </w:p>
        </w:tc>
        <w:tc>
          <w:tcPr>
            <w:tcW w:w="1170" w:type="dxa"/>
            <w:gridSpan w:val="2"/>
          </w:tcPr>
          <w:p w:rsidR="00B20398" w:rsidRPr="00B3240D" w:rsidRDefault="00B20398" w:rsidP="00DC3130">
            <w:pPr>
              <w:rPr>
                <w:rFonts w:ascii="Arial" w:hAnsi="Arial" w:cs="Arial"/>
              </w:rPr>
            </w:pPr>
          </w:p>
        </w:tc>
        <w:tc>
          <w:tcPr>
            <w:tcW w:w="1371" w:type="dxa"/>
          </w:tcPr>
          <w:p w:rsidR="00B20398" w:rsidRPr="00B3240D" w:rsidRDefault="00B20398" w:rsidP="00DC3130">
            <w:pPr>
              <w:rPr>
                <w:rFonts w:ascii="Arial" w:hAnsi="Arial" w:cs="Arial"/>
              </w:rPr>
            </w:pPr>
          </w:p>
        </w:tc>
      </w:tr>
      <w:tr w:rsidR="00B20398" w:rsidRPr="00DF74C7" w:rsidTr="004D7EBA">
        <w:tc>
          <w:tcPr>
            <w:tcW w:w="2700" w:type="dxa"/>
          </w:tcPr>
          <w:p w:rsidR="00B20398" w:rsidRPr="00B3240D" w:rsidRDefault="00B20398" w:rsidP="00DC3130">
            <w:pPr>
              <w:rPr>
                <w:rFonts w:ascii="Arial" w:hAnsi="Arial" w:cs="Arial"/>
                <w:b/>
              </w:rPr>
            </w:pPr>
          </w:p>
        </w:tc>
        <w:tc>
          <w:tcPr>
            <w:tcW w:w="2520" w:type="dxa"/>
            <w:gridSpan w:val="2"/>
          </w:tcPr>
          <w:p w:rsidR="00B20398" w:rsidRPr="00B3240D" w:rsidRDefault="00B20398" w:rsidP="00DC3130">
            <w:pPr>
              <w:jc w:val="center"/>
              <w:rPr>
                <w:rFonts w:ascii="Arial" w:hAnsi="Arial" w:cs="Arial"/>
                <w:b/>
              </w:rPr>
            </w:pPr>
            <w:r w:rsidRPr="00B3240D">
              <w:rPr>
                <w:rFonts w:ascii="Arial" w:hAnsi="Arial" w:cs="Arial"/>
                <w:b/>
                <w:sz w:val="22"/>
                <w:szCs w:val="22"/>
              </w:rPr>
              <w:t>Descriptor</w:t>
            </w:r>
          </w:p>
        </w:tc>
        <w:tc>
          <w:tcPr>
            <w:tcW w:w="1080" w:type="dxa"/>
          </w:tcPr>
          <w:p w:rsidR="00B20398" w:rsidRPr="00B3240D" w:rsidRDefault="00B20398" w:rsidP="00DC3130">
            <w:pPr>
              <w:jc w:val="center"/>
              <w:rPr>
                <w:rFonts w:ascii="Arial" w:hAnsi="Arial" w:cs="Arial"/>
                <w:b/>
              </w:rPr>
            </w:pPr>
            <w:r w:rsidRPr="00B3240D">
              <w:rPr>
                <w:rFonts w:ascii="Arial" w:hAnsi="Arial" w:cs="Arial"/>
                <w:b/>
                <w:sz w:val="22"/>
                <w:szCs w:val="22"/>
              </w:rPr>
              <w:t>SS</w:t>
            </w:r>
          </w:p>
        </w:tc>
        <w:tc>
          <w:tcPr>
            <w:tcW w:w="1371" w:type="dxa"/>
          </w:tcPr>
          <w:p w:rsidR="00B20398" w:rsidRPr="00B3240D" w:rsidRDefault="00B20398" w:rsidP="00DC3130">
            <w:pPr>
              <w:jc w:val="center"/>
              <w:rPr>
                <w:rFonts w:ascii="Arial" w:hAnsi="Arial" w:cs="Arial"/>
                <w:b/>
              </w:rPr>
            </w:pPr>
            <w:r>
              <w:rPr>
                <w:rFonts w:ascii="Arial" w:hAnsi="Arial" w:cs="Arial"/>
                <w:b/>
                <w:sz w:val="22"/>
                <w:szCs w:val="22"/>
              </w:rPr>
              <w:t>%</w:t>
            </w:r>
          </w:p>
        </w:tc>
      </w:tr>
      <w:tr w:rsidR="00B20398" w:rsidRPr="00DF74C7" w:rsidTr="004D7EBA">
        <w:tc>
          <w:tcPr>
            <w:tcW w:w="2700" w:type="dxa"/>
          </w:tcPr>
          <w:p w:rsidR="00B20398" w:rsidRPr="00B3240D" w:rsidRDefault="00B20398" w:rsidP="00DC3130">
            <w:pPr>
              <w:rPr>
                <w:rFonts w:ascii="Arial" w:hAnsi="Arial" w:cs="Arial"/>
                <w:b/>
              </w:rPr>
            </w:pPr>
            <w:r w:rsidRPr="00B3240D">
              <w:rPr>
                <w:rFonts w:ascii="Arial" w:hAnsi="Arial" w:cs="Arial"/>
                <w:b/>
                <w:sz w:val="22"/>
                <w:szCs w:val="22"/>
              </w:rPr>
              <w:t>Word Identification</w:t>
            </w:r>
          </w:p>
        </w:tc>
        <w:bookmarkStart w:id="1" w:name="Dropdown1"/>
        <w:tc>
          <w:tcPr>
            <w:tcW w:w="2520" w:type="dxa"/>
            <w:gridSpan w:val="2"/>
          </w:tcPr>
          <w:p w:rsidR="00B20398" w:rsidRPr="00270491" w:rsidRDefault="00B20398" w:rsidP="00DC3130">
            <w:pPr>
              <w:jc w:val="center"/>
              <w:rPr>
                <w:rFonts w:ascii="Arial" w:hAnsi="Arial" w:cs="Arial"/>
              </w:rPr>
            </w:pPr>
            <w:r w:rsidRPr="00270491">
              <w:rPr>
                <w:rFonts w:ascii="Arial" w:hAnsi="Arial" w:cs="Arial"/>
                <w:sz w:val="22"/>
                <w:szCs w:val="22"/>
              </w:rPr>
              <w:fldChar w:fldCharType="begin">
                <w:ffData>
                  <w:name w:val="Dropdown1"/>
                  <w:enabled/>
                  <w:calcOnExit w:val="0"/>
                  <w:ddList>
                    <w:result w:val="1"/>
                    <w:listEntry w:val="Very Superior"/>
                    <w:listEntry w:val="Superior"/>
                    <w:listEntry w:val="Above Average"/>
                    <w:listEntry w:val="Average"/>
                    <w:listEntry w:val="Below Average"/>
                    <w:listEntry w:val="Poor"/>
                    <w:listEntry w:val="Very Poor"/>
                  </w:ddList>
                </w:ffData>
              </w:fldChar>
            </w:r>
            <w:r w:rsidRPr="00270491">
              <w:rPr>
                <w:rFonts w:ascii="Arial" w:hAnsi="Arial" w:cs="Arial"/>
                <w:sz w:val="22"/>
                <w:szCs w:val="22"/>
              </w:rPr>
              <w:instrText xml:space="preserve"> FORMDROPDOWN </w:instrText>
            </w:r>
            <w:r w:rsidR="00F71108">
              <w:rPr>
                <w:rFonts w:ascii="Arial" w:hAnsi="Arial" w:cs="Arial"/>
                <w:sz w:val="22"/>
                <w:szCs w:val="22"/>
              </w:rPr>
            </w:r>
            <w:r w:rsidR="00F71108">
              <w:rPr>
                <w:rFonts w:ascii="Arial" w:hAnsi="Arial" w:cs="Arial"/>
                <w:sz w:val="22"/>
                <w:szCs w:val="22"/>
              </w:rPr>
              <w:fldChar w:fldCharType="separate"/>
            </w:r>
            <w:r w:rsidRPr="00270491">
              <w:rPr>
                <w:rFonts w:ascii="Arial" w:hAnsi="Arial" w:cs="Arial"/>
                <w:sz w:val="22"/>
                <w:szCs w:val="22"/>
              </w:rPr>
              <w:fldChar w:fldCharType="end"/>
            </w:r>
            <w:bookmarkEnd w:id="1"/>
          </w:p>
        </w:tc>
        <w:tc>
          <w:tcPr>
            <w:tcW w:w="1080" w:type="dxa"/>
          </w:tcPr>
          <w:p w:rsidR="00B20398" w:rsidRPr="00270491" w:rsidRDefault="00B20398" w:rsidP="00DC3130">
            <w:pPr>
              <w:jc w:val="center"/>
              <w:rPr>
                <w:rFonts w:ascii="Arial" w:hAnsi="Arial" w:cs="Arial"/>
                <w:b/>
              </w:rPr>
            </w:pPr>
            <w:r w:rsidRPr="00270491">
              <w:rPr>
                <w:rFonts w:ascii="Arial" w:hAnsi="Arial" w:cs="Arial"/>
                <w:b/>
                <w:sz w:val="22"/>
                <w:szCs w:val="22"/>
              </w:rPr>
              <w:fldChar w:fldCharType="begin">
                <w:ffData>
                  <w:name w:val="Text22"/>
                  <w:enabled/>
                  <w:calcOnExit w:val="0"/>
                  <w:textInput/>
                </w:ffData>
              </w:fldChar>
            </w:r>
            <w:r w:rsidRPr="00270491">
              <w:rPr>
                <w:rFonts w:ascii="Arial" w:hAnsi="Arial" w:cs="Arial"/>
                <w:b/>
                <w:sz w:val="22"/>
                <w:szCs w:val="22"/>
              </w:rPr>
              <w:instrText xml:space="preserve"> FORMTEXT </w:instrText>
            </w:r>
            <w:r w:rsidRPr="00270491">
              <w:rPr>
                <w:rFonts w:ascii="Arial" w:hAnsi="Arial" w:cs="Arial"/>
                <w:b/>
                <w:sz w:val="22"/>
                <w:szCs w:val="22"/>
              </w:rPr>
            </w:r>
            <w:r w:rsidRPr="00270491">
              <w:rPr>
                <w:rFonts w:ascii="Arial" w:hAnsi="Arial" w:cs="Arial"/>
                <w:b/>
                <w:sz w:val="22"/>
                <w:szCs w:val="22"/>
              </w:rPr>
              <w:fldChar w:fldCharType="separate"/>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sz w:val="22"/>
                <w:szCs w:val="22"/>
              </w:rPr>
              <w:fldChar w:fldCharType="end"/>
            </w:r>
          </w:p>
        </w:tc>
        <w:tc>
          <w:tcPr>
            <w:tcW w:w="1371" w:type="dxa"/>
          </w:tcPr>
          <w:p w:rsidR="00B20398" w:rsidRPr="00270491" w:rsidRDefault="00B20398" w:rsidP="00DC3130">
            <w:pPr>
              <w:jc w:val="center"/>
              <w:rPr>
                <w:rFonts w:ascii="Arial" w:hAnsi="Arial" w:cs="Arial"/>
                <w:b/>
              </w:rPr>
            </w:pPr>
            <w:r w:rsidRPr="00270491">
              <w:rPr>
                <w:rFonts w:ascii="Arial" w:hAnsi="Arial" w:cs="Arial"/>
                <w:b/>
                <w:sz w:val="22"/>
                <w:szCs w:val="22"/>
              </w:rPr>
              <w:fldChar w:fldCharType="begin">
                <w:ffData>
                  <w:name w:val="Text23"/>
                  <w:enabled/>
                  <w:calcOnExit w:val="0"/>
                  <w:textInput/>
                </w:ffData>
              </w:fldChar>
            </w:r>
            <w:r w:rsidRPr="00270491">
              <w:rPr>
                <w:rFonts w:ascii="Arial" w:hAnsi="Arial" w:cs="Arial"/>
                <w:b/>
                <w:sz w:val="22"/>
                <w:szCs w:val="22"/>
              </w:rPr>
              <w:instrText xml:space="preserve"> FORMTEXT </w:instrText>
            </w:r>
            <w:r w:rsidRPr="00270491">
              <w:rPr>
                <w:rFonts w:ascii="Arial" w:hAnsi="Arial" w:cs="Arial"/>
                <w:b/>
                <w:sz w:val="22"/>
                <w:szCs w:val="22"/>
              </w:rPr>
            </w:r>
            <w:r w:rsidRPr="00270491">
              <w:rPr>
                <w:rFonts w:ascii="Arial" w:hAnsi="Arial" w:cs="Arial"/>
                <w:b/>
                <w:sz w:val="22"/>
                <w:szCs w:val="22"/>
              </w:rPr>
              <w:fldChar w:fldCharType="separate"/>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sz w:val="22"/>
                <w:szCs w:val="22"/>
              </w:rPr>
              <w:fldChar w:fldCharType="end"/>
            </w:r>
          </w:p>
        </w:tc>
      </w:tr>
      <w:tr w:rsidR="00B20398" w:rsidRPr="00DF74C7" w:rsidTr="004D7EBA">
        <w:tc>
          <w:tcPr>
            <w:tcW w:w="2700" w:type="dxa"/>
          </w:tcPr>
          <w:p w:rsidR="00B20398" w:rsidRPr="00B3240D" w:rsidRDefault="00B20398" w:rsidP="00DC3130">
            <w:pPr>
              <w:rPr>
                <w:rFonts w:ascii="Arial" w:hAnsi="Arial" w:cs="Arial"/>
                <w:b/>
              </w:rPr>
            </w:pPr>
            <w:r w:rsidRPr="00B3240D">
              <w:rPr>
                <w:rFonts w:ascii="Arial" w:hAnsi="Arial" w:cs="Arial"/>
                <w:b/>
                <w:sz w:val="22"/>
                <w:szCs w:val="22"/>
              </w:rPr>
              <w:t>Spelling</w:t>
            </w:r>
          </w:p>
        </w:tc>
        <w:tc>
          <w:tcPr>
            <w:tcW w:w="2520" w:type="dxa"/>
            <w:gridSpan w:val="2"/>
          </w:tcPr>
          <w:p w:rsidR="00B20398" w:rsidRPr="00270491" w:rsidRDefault="00B20398" w:rsidP="00DC3130">
            <w:pPr>
              <w:jc w:val="center"/>
              <w:rPr>
                <w:rFonts w:ascii="Arial" w:hAnsi="Arial" w:cs="Arial"/>
              </w:rPr>
            </w:pPr>
            <w:r w:rsidRPr="00270491">
              <w:rPr>
                <w:rFonts w:ascii="Arial" w:hAnsi="Arial" w:cs="Arial"/>
                <w:sz w:val="22"/>
                <w:szCs w:val="22"/>
              </w:rPr>
              <w:fldChar w:fldCharType="begin">
                <w:ffData>
                  <w:name w:val="Dropdown1"/>
                  <w:enabled/>
                  <w:calcOnExit w:val="0"/>
                  <w:ddList>
                    <w:result w:val="3"/>
                    <w:listEntry w:val="Very Superior"/>
                    <w:listEntry w:val="Superior"/>
                    <w:listEntry w:val="Above Average"/>
                    <w:listEntry w:val="Average"/>
                    <w:listEntry w:val="Below Average"/>
                    <w:listEntry w:val="Poor"/>
                    <w:listEntry w:val="Very Poor"/>
                  </w:ddList>
                </w:ffData>
              </w:fldChar>
            </w:r>
            <w:r w:rsidRPr="00270491">
              <w:rPr>
                <w:rFonts w:ascii="Arial" w:hAnsi="Arial" w:cs="Arial"/>
                <w:sz w:val="22"/>
                <w:szCs w:val="22"/>
              </w:rPr>
              <w:instrText xml:space="preserve"> FORMDROPDOWN </w:instrText>
            </w:r>
            <w:r w:rsidR="00F71108">
              <w:rPr>
                <w:rFonts w:ascii="Arial" w:hAnsi="Arial" w:cs="Arial"/>
                <w:sz w:val="22"/>
                <w:szCs w:val="22"/>
              </w:rPr>
            </w:r>
            <w:r w:rsidR="00F71108">
              <w:rPr>
                <w:rFonts w:ascii="Arial" w:hAnsi="Arial" w:cs="Arial"/>
                <w:sz w:val="22"/>
                <w:szCs w:val="22"/>
              </w:rPr>
              <w:fldChar w:fldCharType="separate"/>
            </w:r>
            <w:r w:rsidRPr="00270491">
              <w:rPr>
                <w:rFonts w:ascii="Arial" w:hAnsi="Arial" w:cs="Arial"/>
                <w:sz w:val="22"/>
                <w:szCs w:val="22"/>
              </w:rPr>
              <w:fldChar w:fldCharType="end"/>
            </w:r>
          </w:p>
        </w:tc>
        <w:bookmarkStart w:id="2" w:name="Text24"/>
        <w:tc>
          <w:tcPr>
            <w:tcW w:w="1080" w:type="dxa"/>
          </w:tcPr>
          <w:p w:rsidR="00B20398" w:rsidRPr="00270491" w:rsidRDefault="00B20398" w:rsidP="00DC3130">
            <w:pPr>
              <w:jc w:val="center"/>
              <w:rPr>
                <w:rFonts w:ascii="Arial" w:hAnsi="Arial" w:cs="Arial"/>
                <w:b/>
              </w:rPr>
            </w:pPr>
            <w:r w:rsidRPr="00270491">
              <w:rPr>
                <w:rFonts w:ascii="Arial" w:hAnsi="Arial" w:cs="Arial"/>
                <w:b/>
                <w:sz w:val="22"/>
                <w:szCs w:val="22"/>
              </w:rPr>
              <w:fldChar w:fldCharType="begin">
                <w:ffData>
                  <w:name w:val="Text24"/>
                  <w:enabled/>
                  <w:calcOnExit w:val="0"/>
                  <w:textInput/>
                </w:ffData>
              </w:fldChar>
            </w:r>
            <w:r w:rsidRPr="00270491">
              <w:rPr>
                <w:rFonts w:ascii="Arial" w:hAnsi="Arial" w:cs="Arial"/>
                <w:b/>
                <w:sz w:val="22"/>
                <w:szCs w:val="22"/>
              </w:rPr>
              <w:instrText xml:space="preserve"> FORMTEXT </w:instrText>
            </w:r>
            <w:r w:rsidRPr="00270491">
              <w:rPr>
                <w:rFonts w:ascii="Arial" w:hAnsi="Arial" w:cs="Arial"/>
                <w:b/>
                <w:sz w:val="22"/>
                <w:szCs w:val="22"/>
              </w:rPr>
            </w:r>
            <w:r w:rsidRPr="00270491">
              <w:rPr>
                <w:rFonts w:ascii="Arial" w:hAnsi="Arial" w:cs="Arial"/>
                <w:b/>
                <w:sz w:val="22"/>
                <w:szCs w:val="22"/>
              </w:rPr>
              <w:fldChar w:fldCharType="separate"/>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sz w:val="22"/>
                <w:szCs w:val="22"/>
              </w:rPr>
              <w:fldChar w:fldCharType="end"/>
            </w:r>
            <w:bookmarkEnd w:id="2"/>
          </w:p>
        </w:tc>
        <w:tc>
          <w:tcPr>
            <w:tcW w:w="1371" w:type="dxa"/>
          </w:tcPr>
          <w:p w:rsidR="00B20398" w:rsidRPr="00270491" w:rsidRDefault="00B20398" w:rsidP="00DC3130">
            <w:pPr>
              <w:jc w:val="center"/>
              <w:rPr>
                <w:rFonts w:ascii="Arial" w:hAnsi="Arial" w:cs="Arial"/>
                <w:b/>
              </w:rPr>
            </w:pPr>
            <w:r w:rsidRPr="00270491">
              <w:rPr>
                <w:rFonts w:ascii="Arial" w:hAnsi="Arial" w:cs="Arial"/>
                <w:b/>
                <w:sz w:val="22"/>
                <w:szCs w:val="22"/>
              </w:rPr>
              <w:fldChar w:fldCharType="begin">
                <w:ffData>
                  <w:name w:val="Text25"/>
                  <w:enabled/>
                  <w:calcOnExit w:val="0"/>
                  <w:textInput/>
                </w:ffData>
              </w:fldChar>
            </w:r>
            <w:r w:rsidRPr="00270491">
              <w:rPr>
                <w:rFonts w:ascii="Arial" w:hAnsi="Arial" w:cs="Arial"/>
                <w:b/>
                <w:sz w:val="22"/>
                <w:szCs w:val="22"/>
              </w:rPr>
              <w:instrText xml:space="preserve"> FORMTEXT </w:instrText>
            </w:r>
            <w:r w:rsidRPr="00270491">
              <w:rPr>
                <w:rFonts w:ascii="Arial" w:hAnsi="Arial" w:cs="Arial"/>
                <w:b/>
                <w:sz w:val="22"/>
                <w:szCs w:val="22"/>
              </w:rPr>
            </w:r>
            <w:r w:rsidRPr="00270491">
              <w:rPr>
                <w:rFonts w:ascii="Arial" w:hAnsi="Arial" w:cs="Arial"/>
                <w:b/>
                <w:sz w:val="22"/>
                <w:szCs w:val="22"/>
              </w:rPr>
              <w:fldChar w:fldCharType="separate"/>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noProof/>
                <w:sz w:val="22"/>
                <w:szCs w:val="22"/>
              </w:rPr>
              <w:t> </w:t>
            </w:r>
            <w:r w:rsidRPr="00270491">
              <w:rPr>
                <w:rFonts w:ascii="Arial" w:hAnsi="Arial" w:cs="Arial"/>
                <w:b/>
                <w:sz w:val="22"/>
                <w:szCs w:val="22"/>
              </w:rPr>
              <w:fldChar w:fldCharType="end"/>
            </w:r>
          </w:p>
        </w:tc>
      </w:tr>
    </w:tbl>
    <w:p w:rsidR="00B20398" w:rsidRPr="00DF74C7" w:rsidRDefault="00B20398" w:rsidP="00270491">
      <w:r w:rsidRPr="00DF74C7">
        <w:tab/>
      </w:r>
    </w:p>
    <w:p w:rsidR="00B20398" w:rsidRPr="00376A2D" w:rsidRDefault="00B20398" w:rsidP="009422CD">
      <w:pPr>
        <w:rPr>
          <w:rFonts w:ascii="Arial" w:hAnsi="Arial" w:cs="Arial"/>
          <w:sz w:val="22"/>
          <w:szCs w:val="22"/>
        </w:rPr>
      </w:pPr>
      <w:r w:rsidRPr="00631073">
        <w:rPr>
          <w:rFonts w:ascii="Arial" w:hAnsi="Arial" w:cs="Arial"/>
          <w:sz w:val="22"/>
          <w:szCs w:val="22"/>
        </w:rPr>
        <w:t xml:space="preserve">Word Identification </w:t>
      </w:r>
      <w:r w:rsidRPr="00376A2D">
        <w:rPr>
          <w:rFonts w:ascii="Arial" w:hAnsi="Arial" w:cs="Arial"/>
          <w:sz w:val="22"/>
          <w:szCs w:val="22"/>
        </w:rPr>
        <w:t xml:space="preserve">assesses a student’s ability to read words aloud accurately.  The </w:t>
      </w:r>
      <w:r w:rsidRPr="00631073">
        <w:rPr>
          <w:rFonts w:ascii="Arial" w:hAnsi="Arial" w:cs="Arial"/>
          <w:sz w:val="22"/>
          <w:szCs w:val="22"/>
        </w:rPr>
        <w:t>Read Regular Words</w:t>
      </w:r>
      <w:r w:rsidRPr="00376A2D">
        <w:rPr>
          <w:rFonts w:ascii="Arial" w:hAnsi="Arial" w:cs="Arial"/>
          <w:sz w:val="22"/>
          <w:szCs w:val="22"/>
        </w:rPr>
        <w:t xml:space="preserve"> test measures a student’s sight recognition of familiar words and ability to apply word attack skills to decode unfamiliar words.  The </w:t>
      </w:r>
      <w:r w:rsidRPr="00631073">
        <w:rPr>
          <w:rFonts w:ascii="Arial" w:hAnsi="Arial" w:cs="Arial"/>
          <w:sz w:val="22"/>
          <w:szCs w:val="22"/>
        </w:rPr>
        <w:t>Read Irregular Words</w:t>
      </w:r>
      <w:r w:rsidRPr="00376A2D">
        <w:rPr>
          <w:rFonts w:ascii="Arial" w:hAnsi="Arial" w:cs="Arial"/>
          <w:sz w:val="22"/>
          <w:szCs w:val="22"/>
        </w:rPr>
        <w:t xml:space="preserve"> item set measures a student’s sight recognition or orthographic memory of high-frequency words with one or more irregularities.  On the WIST an average </w:t>
      </w:r>
      <w:bookmarkStart w:id="3" w:name="Text8"/>
      <w:r w:rsidRPr="00376A2D">
        <w:rPr>
          <w:rFonts w:ascii="Arial" w:hAnsi="Arial" w:cs="Arial"/>
          <w:sz w:val="22"/>
          <w:szCs w:val="22"/>
        </w:rPr>
        <w:fldChar w:fldCharType="begin">
          <w:ffData>
            <w:name w:val="Text8"/>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3"/>
      <w:r w:rsidRPr="00376A2D">
        <w:rPr>
          <w:rFonts w:ascii="Arial" w:hAnsi="Arial" w:cs="Arial"/>
          <w:sz w:val="22"/>
          <w:szCs w:val="22"/>
        </w:rPr>
        <w:t xml:space="preserve"> grader reads </w:t>
      </w:r>
      <w:bookmarkStart w:id="4" w:name="Text9"/>
      <w:r w:rsidRPr="00376A2D">
        <w:rPr>
          <w:rFonts w:ascii="Arial" w:hAnsi="Arial" w:cs="Arial"/>
          <w:sz w:val="22"/>
          <w:szCs w:val="22"/>
        </w:rPr>
        <w:fldChar w:fldCharType="begin">
          <w:ffData>
            <w:name w:val="Text9"/>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4"/>
      <w:r w:rsidRPr="00376A2D">
        <w:rPr>
          <w:rFonts w:ascii="Arial" w:hAnsi="Arial" w:cs="Arial"/>
          <w:sz w:val="22"/>
          <w:szCs w:val="22"/>
        </w:rPr>
        <w:t xml:space="preserve"> regular words and </w:t>
      </w:r>
      <w:bookmarkStart w:id="5" w:name="Text10"/>
      <w:r w:rsidRPr="00376A2D">
        <w:rPr>
          <w:rFonts w:ascii="Arial" w:hAnsi="Arial" w:cs="Arial"/>
          <w:sz w:val="22"/>
          <w:szCs w:val="22"/>
        </w:rPr>
        <w:fldChar w:fldCharType="begin">
          <w:ffData>
            <w:name w:val="Text10"/>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5"/>
      <w:r w:rsidRPr="00376A2D">
        <w:rPr>
          <w:rFonts w:ascii="Arial" w:hAnsi="Arial" w:cs="Arial"/>
          <w:sz w:val="22"/>
          <w:szCs w:val="22"/>
        </w:rPr>
        <w:t xml:space="preserve"> irregular words.  </w:t>
      </w:r>
      <w:bookmarkStart w:id="6" w:name="Text13"/>
      <w:r w:rsidRPr="00376A2D">
        <w:rPr>
          <w:rFonts w:ascii="Arial" w:hAnsi="Arial" w:cs="Arial"/>
          <w:sz w:val="22"/>
          <w:szCs w:val="22"/>
        </w:rPr>
        <w:fldChar w:fldCharType="begin">
          <w:ffData>
            <w:name w:val="Text13"/>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6"/>
      <w:r w:rsidRPr="00376A2D">
        <w:rPr>
          <w:rFonts w:ascii="Arial" w:hAnsi="Arial" w:cs="Arial"/>
          <w:sz w:val="22"/>
          <w:szCs w:val="22"/>
        </w:rPr>
        <w:t xml:space="preserve"> read </w:t>
      </w:r>
      <w:bookmarkStart w:id="7" w:name="Text11"/>
      <w:r w:rsidRPr="00376A2D">
        <w:rPr>
          <w:rFonts w:ascii="Arial" w:hAnsi="Arial" w:cs="Arial"/>
          <w:sz w:val="22"/>
          <w:szCs w:val="22"/>
        </w:rPr>
        <w:fldChar w:fldCharType="begin">
          <w:ffData>
            <w:name w:val="Text11"/>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7"/>
      <w:r w:rsidRPr="00376A2D">
        <w:rPr>
          <w:rFonts w:ascii="Arial" w:hAnsi="Arial" w:cs="Arial"/>
          <w:sz w:val="22"/>
          <w:szCs w:val="22"/>
        </w:rPr>
        <w:t xml:space="preserve"> regular words and </w:t>
      </w:r>
      <w:bookmarkStart w:id="8" w:name="Text12"/>
      <w:r w:rsidRPr="00376A2D">
        <w:rPr>
          <w:rFonts w:ascii="Arial" w:hAnsi="Arial" w:cs="Arial"/>
          <w:sz w:val="22"/>
          <w:szCs w:val="22"/>
        </w:rPr>
        <w:fldChar w:fldCharType="begin">
          <w:ffData>
            <w:name w:val="Text12"/>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8"/>
      <w:r w:rsidRPr="00376A2D">
        <w:rPr>
          <w:rFonts w:ascii="Arial" w:hAnsi="Arial" w:cs="Arial"/>
          <w:sz w:val="22"/>
          <w:szCs w:val="22"/>
        </w:rPr>
        <w:t xml:space="preserve"> irregular words.  </w:t>
      </w:r>
    </w:p>
    <w:p w:rsidR="00B20398" w:rsidRPr="00376A2D" w:rsidRDefault="00B20398" w:rsidP="009422CD">
      <w:pPr>
        <w:ind w:right="720"/>
        <w:rPr>
          <w:rFonts w:ascii="Arial" w:hAnsi="Arial" w:cs="Arial"/>
          <w:sz w:val="22"/>
          <w:szCs w:val="22"/>
        </w:rPr>
      </w:pPr>
      <w:r w:rsidRPr="00376A2D">
        <w:rPr>
          <w:rFonts w:ascii="Arial" w:hAnsi="Arial" w:cs="Arial"/>
          <w:sz w:val="22"/>
          <w:szCs w:val="22"/>
        </w:rPr>
        <w:t xml:space="preserve">Students with low scores on the </w:t>
      </w:r>
      <w:r w:rsidRPr="00631073">
        <w:rPr>
          <w:rFonts w:ascii="Arial" w:hAnsi="Arial" w:cs="Arial"/>
          <w:sz w:val="22"/>
          <w:szCs w:val="22"/>
        </w:rPr>
        <w:t>Read Regular Word</w:t>
      </w:r>
      <w:r w:rsidRPr="00376A2D">
        <w:rPr>
          <w:rFonts w:ascii="Arial" w:hAnsi="Arial" w:cs="Arial"/>
          <w:sz w:val="22"/>
          <w:szCs w:val="22"/>
        </w:rPr>
        <w:t xml:space="preserve"> test will need systematic decoding instruction.  These students will need to learn letter-sound correspondences. In addition these students will benefit from direct instruction in blending sounds, syllable patterns and division rules, and orthographic patterns such as prefixes, roots and suffixes.  </w:t>
      </w:r>
    </w:p>
    <w:p w:rsidR="00B20398" w:rsidRPr="00376A2D" w:rsidRDefault="00B20398" w:rsidP="00CF06AF">
      <w:pPr>
        <w:ind w:left="720" w:right="720"/>
        <w:rPr>
          <w:rFonts w:ascii="Arial" w:hAnsi="Arial" w:cs="Arial"/>
          <w:sz w:val="22"/>
          <w:szCs w:val="22"/>
        </w:rPr>
      </w:pPr>
    </w:p>
    <w:p w:rsidR="00B20398" w:rsidRPr="00376A2D" w:rsidRDefault="00B20398" w:rsidP="009422CD">
      <w:pPr>
        <w:ind w:right="720"/>
        <w:rPr>
          <w:rFonts w:ascii="Arial" w:hAnsi="Arial" w:cs="Arial"/>
          <w:sz w:val="22"/>
          <w:szCs w:val="22"/>
        </w:rPr>
      </w:pPr>
      <w:r w:rsidRPr="00376A2D">
        <w:rPr>
          <w:rFonts w:ascii="Arial" w:hAnsi="Arial" w:cs="Arial"/>
          <w:sz w:val="22"/>
          <w:szCs w:val="22"/>
        </w:rPr>
        <w:t xml:space="preserve">Students with a low score on the </w:t>
      </w:r>
      <w:r w:rsidRPr="00631073">
        <w:rPr>
          <w:rFonts w:ascii="Arial" w:hAnsi="Arial" w:cs="Arial"/>
          <w:sz w:val="22"/>
          <w:szCs w:val="22"/>
        </w:rPr>
        <w:t>Read Irregular Words</w:t>
      </w:r>
      <w:r w:rsidRPr="00376A2D">
        <w:rPr>
          <w:rFonts w:ascii="Arial" w:hAnsi="Arial" w:cs="Arial"/>
          <w:sz w:val="22"/>
          <w:szCs w:val="22"/>
        </w:rPr>
        <w:t xml:space="preserve"> item set will benefit from instruction that emphasizes the quick sight recognition of these words.  Students need to learn that although they can build upon their sound knowledge to determine parts of these words, they will need to memorize them.  The students need to use flash cars and review these frequently.  The teacher will need to be aware of other irregular words and give additional attention for the students to master them.   It is advisable to teach the reading and spelling of the words at the seam time.  </w:t>
      </w:r>
    </w:p>
    <w:p w:rsidR="00B20398" w:rsidRPr="00376A2D" w:rsidRDefault="00B20398" w:rsidP="00CF06AF">
      <w:pPr>
        <w:rPr>
          <w:rFonts w:ascii="Arial" w:hAnsi="Arial" w:cs="Arial"/>
          <w:sz w:val="22"/>
          <w:szCs w:val="22"/>
        </w:rPr>
      </w:pPr>
    </w:p>
    <w:p w:rsidR="00B20398" w:rsidRPr="00376A2D" w:rsidRDefault="00B20398" w:rsidP="00CF06AF">
      <w:pPr>
        <w:rPr>
          <w:rFonts w:ascii="Arial" w:hAnsi="Arial" w:cs="Arial"/>
          <w:sz w:val="22"/>
          <w:szCs w:val="22"/>
        </w:rPr>
      </w:pPr>
      <w:r w:rsidRPr="00631073">
        <w:rPr>
          <w:rFonts w:ascii="Arial" w:hAnsi="Arial" w:cs="Arial"/>
          <w:sz w:val="22"/>
          <w:szCs w:val="22"/>
        </w:rPr>
        <w:t xml:space="preserve">Spelling </w:t>
      </w:r>
      <w:r w:rsidRPr="00376A2D">
        <w:rPr>
          <w:rFonts w:ascii="Arial" w:hAnsi="Arial" w:cs="Arial"/>
          <w:sz w:val="22"/>
          <w:szCs w:val="22"/>
        </w:rPr>
        <w:t xml:space="preserve">assesses a student’s ability to spell words accurately from dictation.  The </w:t>
      </w:r>
      <w:r w:rsidRPr="00631073">
        <w:rPr>
          <w:rFonts w:ascii="Arial" w:hAnsi="Arial" w:cs="Arial"/>
          <w:sz w:val="22"/>
          <w:szCs w:val="22"/>
        </w:rPr>
        <w:t>Spell Regular Words</w:t>
      </w:r>
      <w:r w:rsidRPr="00376A2D">
        <w:rPr>
          <w:rFonts w:ascii="Arial" w:hAnsi="Arial" w:cs="Arial"/>
          <w:sz w:val="22"/>
          <w:szCs w:val="22"/>
        </w:rPr>
        <w:t xml:space="preserve"> test measures the ability to recall correct letter sequences for familiar words or ability to apply sound-symbol relationships and rules of English orthography to spell unfamiliar words.  The </w:t>
      </w:r>
      <w:r w:rsidRPr="00631073">
        <w:rPr>
          <w:rFonts w:ascii="Arial" w:hAnsi="Arial" w:cs="Arial"/>
          <w:sz w:val="22"/>
          <w:szCs w:val="22"/>
        </w:rPr>
        <w:t>Spell Irregular Words</w:t>
      </w:r>
      <w:r w:rsidRPr="00376A2D">
        <w:rPr>
          <w:rFonts w:ascii="Arial" w:hAnsi="Arial" w:cs="Arial"/>
          <w:sz w:val="22"/>
          <w:szCs w:val="22"/>
        </w:rPr>
        <w:t xml:space="preserve"> item set measures the ability to recall letter order in high frequency words with one or more irregularities.  On the WIST an average </w:t>
      </w:r>
      <w:bookmarkStart w:id="9" w:name="Text14"/>
      <w:r w:rsidRPr="00376A2D">
        <w:rPr>
          <w:rFonts w:ascii="Arial" w:hAnsi="Arial" w:cs="Arial"/>
          <w:sz w:val="22"/>
          <w:szCs w:val="22"/>
        </w:rPr>
        <w:fldChar w:fldCharType="begin">
          <w:ffData>
            <w:name w:val="Text14"/>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9"/>
      <w:r w:rsidRPr="00376A2D">
        <w:rPr>
          <w:rFonts w:ascii="Arial" w:hAnsi="Arial" w:cs="Arial"/>
          <w:sz w:val="22"/>
          <w:szCs w:val="22"/>
        </w:rPr>
        <w:t xml:space="preserve"> grader spells </w:t>
      </w:r>
      <w:bookmarkStart w:id="10" w:name="Text15"/>
      <w:r w:rsidRPr="00376A2D">
        <w:rPr>
          <w:rFonts w:ascii="Arial" w:hAnsi="Arial" w:cs="Arial"/>
          <w:sz w:val="22"/>
          <w:szCs w:val="22"/>
        </w:rPr>
        <w:fldChar w:fldCharType="begin">
          <w:ffData>
            <w:name w:val="Text15"/>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10"/>
      <w:r w:rsidRPr="00376A2D">
        <w:rPr>
          <w:rFonts w:ascii="Arial" w:hAnsi="Arial" w:cs="Arial"/>
          <w:sz w:val="22"/>
          <w:szCs w:val="22"/>
        </w:rPr>
        <w:t xml:space="preserve">regular words and </w:t>
      </w:r>
      <w:bookmarkStart w:id="11" w:name="Text16"/>
      <w:r w:rsidRPr="00376A2D">
        <w:rPr>
          <w:rFonts w:ascii="Arial" w:hAnsi="Arial" w:cs="Arial"/>
          <w:sz w:val="22"/>
          <w:szCs w:val="22"/>
        </w:rPr>
        <w:fldChar w:fldCharType="begin">
          <w:ffData>
            <w:name w:val="Text16"/>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11"/>
      <w:r w:rsidRPr="00376A2D">
        <w:rPr>
          <w:rFonts w:ascii="Arial" w:hAnsi="Arial" w:cs="Arial"/>
          <w:sz w:val="22"/>
          <w:szCs w:val="22"/>
        </w:rPr>
        <w:t xml:space="preserve"> irregular words.  </w:t>
      </w:r>
      <w:bookmarkStart w:id="12" w:name="Text19"/>
      <w:r w:rsidRPr="00376A2D">
        <w:rPr>
          <w:rFonts w:ascii="Arial" w:hAnsi="Arial" w:cs="Arial"/>
          <w:sz w:val="22"/>
          <w:szCs w:val="22"/>
        </w:rPr>
        <w:fldChar w:fldCharType="begin">
          <w:ffData>
            <w:name w:val="Text19"/>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12"/>
      <w:r w:rsidRPr="00376A2D">
        <w:rPr>
          <w:rFonts w:ascii="Arial" w:hAnsi="Arial" w:cs="Arial"/>
          <w:sz w:val="22"/>
          <w:szCs w:val="22"/>
        </w:rPr>
        <w:t xml:space="preserve"> spelled </w:t>
      </w:r>
      <w:bookmarkStart w:id="13" w:name="Text17"/>
      <w:r w:rsidRPr="00376A2D">
        <w:rPr>
          <w:rFonts w:ascii="Arial" w:hAnsi="Arial" w:cs="Arial"/>
          <w:sz w:val="22"/>
          <w:szCs w:val="22"/>
        </w:rPr>
        <w:fldChar w:fldCharType="begin">
          <w:ffData>
            <w:name w:val="Text17"/>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13"/>
      <w:r w:rsidRPr="00376A2D">
        <w:rPr>
          <w:rFonts w:ascii="Arial" w:hAnsi="Arial" w:cs="Arial"/>
          <w:sz w:val="22"/>
          <w:szCs w:val="22"/>
        </w:rPr>
        <w:t xml:space="preserve"> regular words and </w:t>
      </w:r>
      <w:bookmarkStart w:id="14" w:name="Text18"/>
      <w:r w:rsidRPr="00376A2D">
        <w:rPr>
          <w:rFonts w:ascii="Arial" w:hAnsi="Arial" w:cs="Arial"/>
          <w:sz w:val="22"/>
          <w:szCs w:val="22"/>
        </w:rPr>
        <w:fldChar w:fldCharType="begin">
          <w:ffData>
            <w:name w:val="Text18"/>
            <w:enabled/>
            <w:calcOnExit w:val="0"/>
            <w:textInput/>
          </w:ffData>
        </w:fldChar>
      </w:r>
      <w:r w:rsidRPr="00376A2D">
        <w:rPr>
          <w:rFonts w:ascii="Arial" w:hAnsi="Arial" w:cs="Arial"/>
          <w:sz w:val="22"/>
          <w:szCs w:val="22"/>
        </w:rPr>
        <w:instrText xml:space="preserve"> FORMTEXT </w:instrText>
      </w:r>
      <w:r w:rsidRPr="00376A2D">
        <w:rPr>
          <w:rFonts w:ascii="Arial" w:hAnsi="Arial" w:cs="Arial"/>
          <w:sz w:val="22"/>
          <w:szCs w:val="22"/>
        </w:rPr>
      </w:r>
      <w:r w:rsidRPr="00376A2D">
        <w:rPr>
          <w:rFonts w:ascii="Arial" w:hAnsi="Arial" w:cs="Arial"/>
          <w:sz w:val="22"/>
          <w:szCs w:val="22"/>
        </w:rPr>
        <w:fldChar w:fldCharType="separate"/>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noProof/>
          <w:sz w:val="22"/>
          <w:szCs w:val="22"/>
        </w:rPr>
        <w:t> </w:t>
      </w:r>
      <w:r w:rsidRPr="00376A2D">
        <w:rPr>
          <w:rFonts w:ascii="Arial" w:hAnsi="Arial" w:cs="Arial"/>
          <w:sz w:val="22"/>
          <w:szCs w:val="22"/>
        </w:rPr>
        <w:fldChar w:fldCharType="end"/>
      </w:r>
      <w:bookmarkEnd w:id="14"/>
      <w:r w:rsidRPr="00376A2D">
        <w:rPr>
          <w:rFonts w:ascii="Arial" w:hAnsi="Arial" w:cs="Arial"/>
          <w:sz w:val="22"/>
          <w:szCs w:val="22"/>
        </w:rPr>
        <w:t xml:space="preserve">irregular words.  </w:t>
      </w:r>
    </w:p>
    <w:p w:rsidR="00B20398" w:rsidRPr="00376A2D" w:rsidRDefault="00B20398" w:rsidP="00CF06AF">
      <w:pPr>
        <w:rPr>
          <w:rFonts w:ascii="Arial" w:hAnsi="Arial" w:cs="Arial"/>
          <w:sz w:val="22"/>
          <w:szCs w:val="22"/>
        </w:rPr>
      </w:pPr>
    </w:p>
    <w:p w:rsidR="00B20398" w:rsidRPr="00376A2D" w:rsidRDefault="00B20398" w:rsidP="00376A2D">
      <w:pPr>
        <w:ind w:right="720"/>
        <w:rPr>
          <w:rFonts w:ascii="Arial" w:hAnsi="Arial" w:cs="Arial"/>
          <w:sz w:val="22"/>
          <w:szCs w:val="22"/>
        </w:rPr>
      </w:pPr>
      <w:r w:rsidRPr="00376A2D">
        <w:rPr>
          <w:rFonts w:ascii="Arial" w:hAnsi="Arial" w:cs="Arial"/>
          <w:sz w:val="22"/>
          <w:szCs w:val="22"/>
        </w:rPr>
        <w:t xml:space="preserve">The words in the </w:t>
      </w:r>
      <w:r w:rsidRPr="00631073">
        <w:rPr>
          <w:rFonts w:ascii="Arial" w:hAnsi="Arial" w:cs="Arial"/>
          <w:sz w:val="22"/>
          <w:szCs w:val="22"/>
        </w:rPr>
        <w:t>Spell Regular Words</w:t>
      </w:r>
      <w:r w:rsidRPr="00376A2D">
        <w:rPr>
          <w:rFonts w:ascii="Arial" w:hAnsi="Arial" w:cs="Arial"/>
          <w:sz w:val="22"/>
          <w:szCs w:val="22"/>
        </w:rPr>
        <w:t xml:space="preserve"> test have predictable spelling.  Related skills for decoding and spelling should be taught simultaneously.  For students who struggle with spelling it is recommended: a. direct teacher of phonology, syllable instruction, and morphology with teacher-student interaction; b. simultaneous, multi-sensory methodology; c. systematic, sequential, and cumulative instruction; d. synthetic-analytic instruction, working from part to whole, then whole to part; and e. diagnostic teaching.  </w:t>
      </w:r>
    </w:p>
    <w:p w:rsidR="00B20398" w:rsidRPr="00376A2D" w:rsidRDefault="00B20398" w:rsidP="00CF06AF">
      <w:pPr>
        <w:ind w:left="720" w:right="720"/>
        <w:rPr>
          <w:rFonts w:ascii="Arial" w:hAnsi="Arial" w:cs="Arial"/>
          <w:sz w:val="22"/>
          <w:szCs w:val="22"/>
        </w:rPr>
      </w:pPr>
    </w:p>
    <w:p w:rsidR="00B20398" w:rsidRPr="00376A2D" w:rsidRDefault="00B20398" w:rsidP="00376A2D">
      <w:pPr>
        <w:ind w:right="720"/>
        <w:rPr>
          <w:rFonts w:ascii="Arial" w:hAnsi="Arial" w:cs="Arial"/>
          <w:sz w:val="22"/>
          <w:szCs w:val="22"/>
        </w:rPr>
      </w:pPr>
      <w:r w:rsidRPr="00376A2D">
        <w:rPr>
          <w:rFonts w:ascii="Arial" w:hAnsi="Arial" w:cs="Arial"/>
          <w:sz w:val="22"/>
          <w:szCs w:val="22"/>
        </w:rPr>
        <w:t xml:space="preserve">Methods of instruction for spelling irregular words include using imagery (look at word, say words, spell orally, write in air), and recall (look at word, close eyes and see word, sell orally with eyes closed); writing the word from memory, checking and rewriting; tracing the word on a rough surface; and attaching meaning to words.  </w:t>
      </w:r>
    </w:p>
    <w:p w:rsidR="00B20398" w:rsidRPr="00376A2D" w:rsidRDefault="00B20398" w:rsidP="00CF06AF">
      <w:pPr>
        <w:rPr>
          <w:rFonts w:ascii="Arial" w:hAnsi="Arial" w:cs="Arial"/>
          <w:sz w:val="22"/>
          <w:szCs w:val="22"/>
        </w:rPr>
      </w:pPr>
    </w:p>
    <w:p w:rsidR="00B20398" w:rsidRPr="00376A2D" w:rsidRDefault="00B20398" w:rsidP="00CF06AF">
      <w:pPr>
        <w:rPr>
          <w:rFonts w:ascii="Arial" w:hAnsi="Arial" w:cs="Arial"/>
          <w:b/>
          <w:sz w:val="22"/>
          <w:szCs w:val="22"/>
        </w:rPr>
      </w:pPr>
      <w:r w:rsidRPr="00376A2D">
        <w:rPr>
          <w:rFonts w:ascii="Arial" w:hAnsi="Arial" w:cs="Arial"/>
          <w:sz w:val="22"/>
          <w:szCs w:val="22"/>
        </w:rPr>
        <w:t xml:space="preserve">Overall, students who experience problems with reading and/or spelling often find it difficult to learn the association of letters and sounds. These problems result in difficulty sounding out or decoding unfamiliar words.  As a consequence of these poor phonetic reading and spelling skills, a student may not accumulate enough sight words which they recognize rapidly and automatically.  </w:t>
      </w:r>
    </w:p>
    <w:p w:rsidR="00B20398" w:rsidRPr="00376A2D" w:rsidRDefault="00B20398">
      <w:pPr>
        <w:rPr>
          <w:rFonts w:ascii="Arial" w:hAnsi="Arial" w:cs="Arial"/>
          <w:sz w:val="22"/>
          <w:szCs w:val="22"/>
        </w:rPr>
      </w:pPr>
    </w:p>
    <w:sectPr w:rsidR="00B20398" w:rsidRPr="00376A2D" w:rsidSect="009422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06AF"/>
    <w:rsid w:val="000E434F"/>
    <w:rsid w:val="002506F8"/>
    <w:rsid w:val="00270491"/>
    <w:rsid w:val="002B0234"/>
    <w:rsid w:val="002B036B"/>
    <w:rsid w:val="002C5222"/>
    <w:rsid w:val="002C6EAC"/>
    <w:rsid w:val="00376A2D"/>
    <w:rsid w:val="0043795F"/>
    <w:rsid w:val="0045707C"/>
    <w:rsid w:val="004D7EBA"/>
    <w:rsid w:val="005B7AC1"/>
    <w:rsid w:val="00631073"/>
    <w:rsid w:val="00641FCE"/>
    <w:rsid w:val="00687FF6"/>
    <w:rsid w:val="00762567"/>
    <w:rsid w:val="00767E52"/>
    <w:rsid w:val="00770AE1"/>
    <w:rsid w:val="008B299D"/>
    <w:rsid w:val="008F28B0"/>
    <w:rsid w:val="009422CD"/>
    <w:rsid w:val="00943820"/>
    <w:rsid w:val="00A234EF"/>
    <w:rsid w:val="00A31E1C"/>
    <w:rsid w:val="00A3645D"/>
    <w:rsid w:val="00A5418C"/>
    <w:rsid w:val="00A70E0F"/>
    <w:rsid w:val="00A71020"/>
    <w:rsid w:val="00A83266"/>
    <w:rsid w:val="00AC7990"/>
    <w:rsid w:val="00B20398"/>
    <w:rsid w:val="00B3240D"/>
    <w:rsid w:val="00C01676"/>
    <w:rsid w:val="00C16C94"/>
    <w:rsid w:val="00C17354"/>
    <w:rsid w:val="00C71149"/>
    <w:rsid w:val="00CF06AF"/>
    <w:rsid w:val="00D80A36"/>
    <w:rsid w:val="00DA29E7"/>
    <w:rsid w:val="00DA4033"/>
    <w:rsid w:val="00DC3130"/>
    <w:rsid w:val="00DC64F6"/>
    <w:rsid w:val="00DF74C7"/>
    <w:rsid w:val="00EE25A8"/>
    <w:rsid w:val="00EE2A86"/>
    <w:rsid w:val="00EE62C9"/>
    <w:rsid w:val="00F359B3"/>
    <w:rsid w:val="00F71108"/>
    <w:rsid w:val="00FB4FAA"/>
    <w:rsid w:val="00FD6917"/>
    <w:rsid w:val="00FF0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737F43-B9DB-4F28-A293-6357F5A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6A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F06AF"/>
    <w:pPr>
      <w:jc w:val="both"/>
    </w:pPr>
  </w:style>
  <w:style w:type="character" w:customStyle="1" w:styleId="BodyTextChar">
    <w:name w:val="Body Text Char"/>
    <w:basedOn w:val="DefaultParagraphFont"/>
    <w:link w:val="BodyText"/>
    <w:uiPriority w:val="99"/>
    <w:locked/>
    <w:rsid w:val="00CF06AF"/>
    <w:rPr>
      <w:rFonts w:ascii="Times New Roman" w:hAnsi="Times New Roman" w:cs="Times New Roman"/>
      <w:sz w:val="24"/>
      <w:szCs w:val="24"/>
    </w:rPr>
  </w:style>
  <w:style w:type="table" w:styleId="TableGrid">
    <w:name w:val="Table Grid"/>
    <w:basedOn w:val="TableNormal"/>
    <w:uiPriority w:val="99"/>
    <w:rsid w:val="009438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Word Identification and Spelling Test (WIST) is a standardized diagnostic assessment for measuring a student’s fundamental literacy skills</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Word Identification and Spelling Test (WIST) is a standardized diagnostic assessment for measuring a student’s fundamental literacy skills</dc:title>
  <dc:creator/>
  <cp:lastModifiedBy>Kathleen Flaherty</cp:lastModifiedBy>
  <cp:revision>8</cp:revision>
  <cp:lastPrinted>2012-01-05T15:06:00Z</cp:lastPrinted>
  <dcterms:created xsi:type="dcterms:W3CDTF">2014-11-29T19:01:00Z</dcterms:created>
  <dcterms:modified xsi:type="dcterms:W3CDTF">2018-08-09T00:58:00Z</dcterms:modified>
</cp:coreProperties>
</file>