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E701F7" w14:textId="77777777" w:rsidR="005C4491" w:rsidRPr="005C4491" w:rsidRDefault="005C4491" w:rsidP="005C4491">
      <w:pPr>
        <w:rPr>
          <w:rFonts w:ascii="Arial" w:hAnsi="Arial" w:cs="Arial"/>
          <w:b/>
        </w:rPr>
      </w:pPr>
      <w:r w:rsidRPr="005C4491">
        <w:rPr>
          <w:rFonts w:ascii="Arial" w:hAnsi="Arial" w:cs="Arial"/>
          <w:b/>
        </w:rPr>
        <w:t xml:space="preserve">Intellectual Disability </w:t>
      </w:r>
    </w:p>
    <w:p w14:paraId="6E43347F" w14:textId="2379C5BA" w:rsidR="005C4491" w:rsidRDefault="005C4491" w:rsidP="005C4491">
      <w:pPr>
        <w:rPr>
          <w:rFonts w:ascii="Arial" w:hAnsi="Arial" w:cs="Arial"/>
        </w:rPr>
      </w:pPr>
      <w:r w:rsidRPr="005C4491">
        <w:rPr>
          <w:rFonts w:ascii="Arial" w:hAnsi="Arial" w:cs="Arial"/>
        </w:rPr>
        <w:t xml:space="preserve">Intellectual disability means significantly sub-average general intellectual functioning, existing concurrently with deficits in adaptive behavior and manifested during the developmental period that adversely affects a child's educational performance. (34 CFR Sec. 300.8(c)(6)) </w:t>
      </w:r>
    </w:p>
    <w:p w14:paraId="49DBEBC5" w14:textId="77777777" w:rsidR="00782164" w:rsidRDefault="00782164" w:rsidP="0001553F">
      <w:pPr>
        <w:rPr>
          <w:rFonts w:ascii="Arial" w:hAnsi="Arial" w:cs="Arial"/>
        </w:rPr>
      </w:pPr>
    </w:p>
    <w:p w14:paraId="571E2D5D" w14:textId="33477A88" w:rsidR="00990159" w:rsidRPr="00990159" w:rsidRDefault="00990159" w:rsidP="0001553F">
      <w:pPr>
        <w:rPr>
          <w:rFonts w:ascii="Arial" w:hAnsi="Arial" w:cs="Arial"/>
          <w:b/>
        </w:rPr>
      </w:pPr>
      <w:r w:rsidRPr="00990159">
        <w:rPr>
          <w:rFonts w:ascii="Arial" w:hAnsi="Arial" w:cs="Arial"/>
          <w:b/>
        </w:rPr>
        <w:t>Eligibility Determination</w:t>
      </w:r>
    </w:p>
    <w:p w14:paraId="7E3379F1" w14:textId="43C77D49" w:rsidR="0001553F" w:rsidRDefault="0001553F" w:rsidP="0001553F">
      <w:pPr>
        <w:rPr>
          <w:rFonts w:ascii="Arial" w:hAnsi="Arial" w:cs="Arial"/>
        </w:rPr>
      </w:pPr>
      <w:r w:rsidRPr="003C0983">
        <w:rPr>
          <w:rFonts w:ascii="Arial" w:hAnsi="Arial" w:cs="Arial"/>
        </w:rPr>
        <w:t xml:space="preserve">The New Mexico TEAM (DEC. 2017) guidelines were followed for this current assessment. Based on current assessments and data from multiple sources: </w:t>
      </w:r>
    </w:p>
    <w:p w14:paraId="1711A722" w14:textId="77777777" w:rsidR="0001553F" w:rsidRPr="003C0983" w:rsidRDefault="0001553F" w:rsidP="0001553F">
      <w:pPr>
        <w:rPr>
          <w:rFonts w:ascii="Arial" w:hAnsi="Arial" w:cs="Arial"/>
        </w:rPr>
      </w:pPr>
    </w:p>
    <w:p w14:paraId="792FCEB2" w14:textId="77777777" w:rsidR="0001553F" w:rsidRPr="00782164" w:rsidRDefault="0001553F" w:rsidP="0001553F">
      <w:pPr>
        <w:pStyle w:val="ListParagraph"/>
        <w:numPr>
          <w:ilvl w:val="0"/>
          <w:numId w:val="1"/>
        </w:numPr>
        <w:rPr>
          <w:rFonts w:ascii="Arial" w:hAnsi="Arial" w:cs="Arial"/>
          <w:sz w:val="22"/>
          <w:szCs w:val="22"/>
        </w:rPr>
      </w:pPr>
      <w:r w:rsidRPr="00782164">
        <w:rPr>
          <w:rFonts w:ascii="Arial" w:hAnsi="Arial" w:cs="Arial"/>
          <w:sz w:val="22"/>
          <w:szCs w:val="22"/>
        </w:rPr>
        <w:t xml:space="preserve">A lack of appropriate instruction in reading or math </w:t>
      </w:r>
      <w:bookmarkStart w:id="0" w:name="_GoBack"/>
      <w:r w:rsidRPr="00782164">
        <w:rPr>
          <w:rFonts w:ascii="Arial" w:hAnsi="Arial" w:cs="Arial"/>
          <w:sz w:val="22"/>
          <w:szCs w:val="22"/>
        </w:rPr>
        <w:fldChar w:fldCharType="begin">
          <w:ffData>
            <w:name w:val="Dropdown7"/>
            <w:enabled/>
            <w:calcOnExit w:val="0"/>
            <w:ddList>
              <w:listEntry w:val="is"/>
              <w:listEntry w:val="is not"/>
            </w:ddList>
          </w:ffData>
        </w:fldChar>
      </w:r>
      <w:bookmarkStart w:id="1" w:name="Dropdown7"/>
      <w:r w:rsidRPr="00782164">
        <w:rPr>
          <w:rFonts w:ascii="Arial" w:hAnsi="Arial" w:cs="Arial"/>
          <w:sz w:val="22"/>
          <w:szCs w:val="22"/>
        </w:rPr>
        <w:instrText xml:space="preserve"> FORMDROPDOWN </w:instrText>
      </w:r>
      <w:r w:rsidR="00990159">
        <w:rPr>
          <w:rFonts w:ascii="Arial" w:hAnsi="Arial" w:cs="Arial"/>
          <w:sz w:val="22"/>
          <w:szCs w:val="22"/>
        </w:rPr>
      </w:r>
      <w:r w:rsidR="00990159">
        <w:rPr>
          <w:rFonts w:ascii="Arial" w:hAnsi="Arial" w:cs="Arial"/>
          <w:sz w:val="22"/>
          <w:szCs w:val="22"/>
        </w:rPr>
        <w:fldChar w:fldCharType="separate"/>
      </w:r>
      <w:r w:rsidRPr="00782164">
        <w:rPr>
          <w:rFonts w:ascii="Arial" w:hAnsi="Arial" w:cs="Arial"/>
          <w:sz w:val="22"/>
          <w:szCs w:val="22"/>
        </w:rPr>
        <w:fldChar w:fldCharType="end"/>
      </w:r>
      <w:bookmarkEnd w:id="1"/>
      <w:bookmarkEnd w:id="0"/>
      <w:r w:rsidRPr="00782164">
        <w:rPr>
          <w:rFonts w:ascii="Arial" w:hAnsi="Arial" w:cs="Arial"/>
          <w:sz w:val="22"/>
          <w:szCs w:val="22"/>
        </w:rPr>
        <w:t xml:space="preserve"> a determinant factor. </w:t>
      </w:r>
    </w:p>
    <w:p w14:paraId="3A19692B" w14:textId="77777777" w:rsidR="0001553F" w:rsidRPr="00782164" w:rsidRDefault="0001553F" w:rsidP="0001553F">
      <w:pPr>
        <w:pStyle w:val="ListParagraph"/>
        <w:numPr>
          <w:ilvl w:val="0"/>
          <w:numId w:val="1"/>
        </w:numPr>
        <w:rPr>
          <w:rFonts w:ascii="Arial" w:hAnsi="Arial" w:cs="Arial"/>
          <w:sz w:val="22"/>
          <w:szCs w:val="22"/>
        </w:rPr>
      </w:pPr>
      <w:r w:rsidRPr="00782164">
        <w:rPr>
          <w:rFonts w:ascii="Arial" w:hAnsi="Arial" w:cs="Arial"/>
          <w:sz w:val="22"/>
          <w:szCs w:val="22"/>
        </w:rPr>
        <w:t xml:space="preserve">Limited English proficiency </w:t>
      </w:r>
      <w:r w:rsidRPr="00782164">
        <w:rPr>
          <w:rFonts w:ascii="Arial" w:hAnsi="Arial" w:cs="Arial"/>
          <w:sz w:val="22"/>
          <w:szCs w:val="22"/>
        </w:rPr>
        <w:fldChar w:fldCharType="begin">
          <w:ffData>
            <w:name w:val="Dropdown7"/>
            <w:enabled/>
            <w:calcOnExit w:val="0"/>
            <w:ddList>
              <w:listEntry w:val="is"/>
              <w:listEntry w:val="is not"/>
            </w:ddList>
          </w:ffData>
        </w:fldChar>
      </w:r>
      <w:r w:rsidRPr="00782164">
        <w:rPr>
          <w:rFonts w:ascii="Arial" w:hAnsi="Arial" w:cs="Arial"/>
          <w:sz w:val="22"/>
          <w:szCs w:val="22"/>
        </w:rPr>
        <w:instrText xml:space="preserve"> FORMDROPDOWN </w:instrText>
      </w:r>
      <w:r w:rsidR="00990159">
        <w:rPr>
          <w:rFonts w:ascii="Arial" w:hAnsi="Arial" w:cs="Arial"/>
          <w:sz w:val="22"/>
          <w:szCs w:val="22"/>
        </w:rPr>
      </w:r>
      <w:r w:rsidR="00990159">
        <w:rPr>
          <w:rFonts w:ascii="Arial" w:hAnsi="Arial" w:cs="Arial"/>
          <w:sz w:val="22"/>
          <w:szCs w:val="22"/>
        </w:rPr>
        <w:fldChar w:fldCharType="separate"/>
      </w:r>
      <w:r w:rsidRPr="00782164">
        <w:rPr>
          <w:rFonts w:ascii="Arial" w:hAnsi="Arial" w:cs="Arial"/>
          <w:sz w:val="22"/>
          <w:szCs w:val="22"/>
        </w:rPr>
        <w:fldChar w:fldCharType="end"/>
      </w:r>
      <w:r w:rsidRPr="00782164">
        <w:rPr>
          <w:rFonts w:ascii="Arial" w:hAnsi="Arial" w:cs="Arial"/>
          <w:sz w:val="22"/>
          <w:szCs w:val="22"/>
        </w:rPr>
        <w:t xml:space="preserve"> a determinant factor; </w:t>
      </w:r>
    </w:p>
    <w:p w14:paraId="04ABF424" w14:textId="77777777" w:rsidR="0001553F" w:rsidRPr="00782164" w:rsidRDefault="0001553F" w:rsidP="00782164">
      <w:pPr>
        <w:pStyle w:val="ListParagraph"/>
        <w:numPr>
          <w:ilvl w:val="0"/>
          <w:numId w:val="1"/>
        </w:numPr>
        <w:rPr>
          <w:rFonts w:ascii="Arial" w:hAnsi="Arial" w:cs="Arial"/>
          <w:sz w:val="22"/>
          <w:szCs w:val="22"/>
        </w:rPr>
      </w:pPr>
      <w:r w:rsidRPr="00782164">
        <w:rPr>
          <w:rFonts w:ascii="Arial" w:hAnsi="Arial" w:cs="Arial"/>
          <w:sz w:val="22"/>
          <w:szCs w:val="22"/>
        </w:rPr>
        <w:fldChar w:fldCharType="begin">
          <w:ffData>
            <w:name w:val="Dropdown8"/>
            <w:enabled/>
            <w:calcOnExit w:val="0"/>
            <w:ddList>
              <w:listEntry w:val="No other"/>
              <w:listEntry w:val="Another"/>
            </w:ddList>
          </w:ffData>
        </w:fldChar>
      </w:r>
      <w:bookmarkStart w:id="2" w:name="Dropdown8"/>
      <w:r w:rsidRPr="00782164">
        <w:rPr>
          <w:rFonts w:ascii="Arial" w:hAnsi="Arial" w:cs="Arial"/>
          <w:sz w:val="22"/>
          <w:szCs w:val="22"/>
        </w:rPr>
        <w:instrText xml:space="preserve"> FORMDROPDOWN </w:instrText>
      </w:r>
      <w:r w:rsidR="00990159">
        <w:rPr>
          <w:rFonts w:ascii="Arial" w:hAnsi="Arial" w:cs="Arial"/>
          <w:sz w:val="22"/>
          <w:szCs w:val="22"/>
        </w:rPr>
      </w:r>
      <w:r w:rsidR="00990159">
        <w:rPr>
          <w:rFonts w:ascii="Arial" w:hAnsi="Arial" w:cs="Arial"/>
          <w:sz w:val="22"/>
          <w:szCs w:val="22"/>
        </w:rPr>
        <w:fldChar w:fldCharType="separate"/>
      </w:r>
      <w:r w:rsidRPr="00782164">
        <w:rPr>
          <w:rFonts w:ascii="Arial" w:hAnsi="Arial" w:cs="Arial"/>
          <w:sz w:val="22"/>
          <w:szCs w:val="22"/>
        </w:rPr>
        <w:fldChar w:fldCharType="end"/>
      </w:r>
      <w:bookmarkEnd w:id="2"/>
      <w:r w:rsidRPr="00782164">
        <w:rPr>
          <w:rFonts w:ascii="Arial" w:hAnsi="Arial" w:cs="Arial"/>
          <w:sz w:val="22"/>
          <w:szCs w:val="22"/>
        </w:rPr>
        <w:t xml:space="preserve"> eligibility category better describes the child’s disability; and </w:t>
      </w:r>
    </w:p>
    <w:p w14:paraId="24B19AA8" w14:textId="124A3246" w:rsidR="0001553F" w:rsidRDefault="0001553F" w:rsidP="00782164">
      <w:pPr>
        <w:pStyle w:val="ListParagraph"/>
        <w:numPr>
          <w:ilvl w:val="0"/>
          <w:numId w:val="1"/>
        </w:numPr>
        <w:rPr>
          <w:rFonts w:ascii="Arial" w:hAnsi="Arial" w:cs="Arial"/>
          <w:sz w:val="22"/>
          <w:szCs w:val="22"/>
        </w:rPr>
      </w:pPr>
      <w:r w:rsidRPr="00782164">
        <w:rPr>
          <w:rFonts w:ascii="Arial" w:hAnsi="Arial" w:cs="Arial"/>
          <w:sz w:val="22"/>
          <w:szCs w:val="22"/>
        </w:rPr>
        <w:t xml:space="preserve">The assessment and evaluation </w:t>
      </w:r>
      <w:r w:rsidRPr="00782164">
        <w:rPr>
          <w:rFonts w:ascii="Arial" w:hAnsi="Arial" w:cs="Arial"/>
          <w:sz w:val="22"/>
          <w:szCs w:val="22"/>
        </w:rPr>
        <w:fldChar w:fldCharType="begin">
          <w:ffData>
            <w:name w:val="Dropdown11"/>
            <w:enabled/>
            <w:calcOnExit w:val="0"/>
            <w:ddList>
              <w:listEntry w:val="does"/>
            </w:ddList>
          </w:ffData>
        </w:fldChar>
      </w:r>
      <w:bookmarkStart w:id="3" w:name="Dropdown11"/>
      <w:r w:rsidRPr="00782164">
        <w:rPr>
          <w:rFonts w:ascii="Arial" w:hAnsi="Arial" w:cs="Arial"/>
          <w:sz w:val="22"/>
          <w:szCs w:val="22"/>
        </w:rPr>
        <w:instrText xml:space="preserve"> FORMDROPDOWN </w:instrText>
      </w:r>
      <w:r w:rsidR="00990159">
        <w:rPr>
          <w:rFonts w:ascii="Arial" w:hAnsi="Arial" w:cs="Arial"/>
          <w:sz w:val="22"/>
          <w:szCs w:val="22"/>
        </w:rPr>
      </w:r>
      <w:r w:rsidR="00990159">
        <w:rPr>
          <w:rFonts w:ascii="Arial" w:hAnsi="Arial" w:cs="Arial"/>
          <w:sz w:val="22"/>
          <w:szCs w:val="22"/>
        </w:rPr>
        <w:fldChar w:fldCharType="separate"/>
      </w:r>
      <w:r w:rsidRPr="00782164">
        <w:rPr>
          <w:rFonts w:ascii="Arial" w:hAnsi="Arial" w:cs="Arial"/>
          <w:sz w:val="22"/>
          <w:szCs w:val="22"/>
        </w:rPr>
        <w:fldChar w:fldCharType="end"/>
      </w:r>
      <w:bookmarkEnd w:id="3"/>
      <w:r w:rsidRPr="00782164">
        <w:rPr>
          <w:rFonts w:ascii="Arial" w:hAnsi="Arial" w:cs="Arial"/>
          <w:sz w:val="22"/>
          <w:szCs w:val="22"/>
        </w:rPr>
        <w:t xml:space="preserve"> demonstrate the child meets the requirements of the intellectual       disability definition;</w:t>
      </w:r>
    </w:p>
    <w:tbl>
      <w:tblPr>
        <w:tblStyle w:val="TableGrid"/>
        <w:tblW w:w="0" w:type="auto"/>
        <w:tblInd w:w="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
        <w:gridCol w:w="8095"/>
      </w:tblGrid>
      <w:tr w:rsidR="0001553F" w:rsidRPr="00782164" w14:paraId="1EC94718" w14:textId="77777777" w:rsidTr="00782164">
        <w:tc>
          <w:tcPr>
            <w:tcW w:w="450" w:type="dxa"/>
          </w:tcPr>
          <w:p w14:paraId="0F6B168F" w14:textId="21239486" w:rsidR="0001553F" w:rsidRPr="00782164" w:rsidRDefault="0001553F" w:rsidP="0001553F">
            <w:pPr>
              <w:rPr>
                <w:rFonts w:ascii="Arial" w:hAnsi="Arial" w:cs="Arial"/>
              </w:rPr>
            </w:pPr>
            <w:r w:rsidRPr="00782164">
              <w:rPr>
                <w:rFonts w:ascii="Arial" w:hAnsi="Arial" w:cs="Arial"/>
              </w:rPr>
              <w:fldChar w:fldCharType="begin">
                <w:ffData>
                  <w:name w:val="Dropdown12"/>
                  <w:enabled/>
                  <w:calcOnExit w:val="0"/>
                  <w:ddList>
                    <w:listEntry w:val="  "/>
                    <w:listEntry w:val="Yes"/>
                    <w:listEntry w:val="No"/>
                  </w:ddList>
                </w:ffData>
              </w:fldChar>
            </w:r>
            <w:bookmarkStart w:id="4" w:name="Dropdown12"/>
            <w:r w:rsidRPr="00782164">
              <w:rPr>
                <w:rFonts w:ascii="Arial" w:hAnsi="Arial" w:cs="Arial"/>
              </w:rPr>
              <w:instrText xml:space="preserve"> FORMDROPDOWN </w:instrText>
            </w:r>
            <w:r w:rsidR="00990159">
              <w:rPr>
                <w:rFonts w:ascii="Arial" w:hAnsi="Arial" w:cs="Arial"/>
              </w:rPr>
            </w:r>
            <w:r w:rsidR="00990159">
              <w:rPr>
                <w:rFonts w:ascii="Arial" w:hAnsi="Arial" w:cs="Arial"/>
              </w:rPr>
              <w:fldChar w:fldCharType="separate"/>
            </w:r>
            <w:r w:rsidRPr="00782164">
              <w:rPr>
                <w:rFonts w:ascii="Arial" w:hAnsi="Arial" w:cs="Arial"/>
              </w:rPr>
              <w:fldChar w:fldCharType="end"/>
            </w:r>
            <w:bookmarkEnd w:id="4"/>
          </w:p>
        </w:tc>
        <w:tc>
          <w:tcPr>
            <w:tcW w:w="8095" w:type="dxa"/>
          </w:tcPr>
          <w:p w14:paraId="73DEF2C3" w14:textId="77777777" w:rsidR="0001553F" w:rsidRDefault="0001553F" w:rsidP="0001553F">
            <w:pPr>
              <w:rPr>
                <w:rFonts w:ascii="Arial" w:hAnsi="Arial" w:cs="Arial"/>
              </w:rPr>
            </w:pPr>
            <w:r w:rsidRPr="00782164">
              <w:rPr>
                <w:rFonts w:ascii="Arial" w:hAnsi="Arial" w:cs="Arial"/>
              </w:rPr>
              <w:t>The child has a valid overall (e.g., broad, full scale, or composite) cognitive score of 70 or below, considering SEM.</w:t>
            </w:r>
          </w:p>
          <w:p w14:paraId="1A4D33CF" w14:textId="3B3F0E34" w:rsidR="00990159" w:rsidRPr="00782164" w:rsidRDefault="00990159" w:rsidP="0001553F">
            <w:pPr>
              <w:rPr>
                <w:rFonts w:ascii="Arial" w:hAnsi="Arial" w:cs="Arial"/>
              </w:rPr>
            </w:pPr>
            <w:r>
              <w:rPr>
                <w:rFonts w:ascii="Arial" w:hAnsi="Arial" w:cs="Arial"/>
              </w:rPr>
              <w:fldChar w:fldCharType="begin">
                <w:ffData>
                  <w:name w:val="Text1"/>
                  <w:enabled/>
                  <w:calcOnExit w:val="0"/>
                  <w:textInput/>
                </w:ffData>
              </w:fldChar>
            </w:r>
            <w:bookmarkStart w:id="5" w:name="Text1"/>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5"/>
          </w:p>
        </w:tc>
      </w:tr>
      <w:tr w:rsidR="0001553F" w:rsidRPr="00782164" w14:paraId="07F4A60F" w14:textId="77777777" w:rsidTr="00782164">
        <w:tc>
          <w:tcPr>
            <w:tcW w:w="450" w:type="dxa"/>
          </w:tcPr>
          <w:p w14:paraId="2AB934B8" w14:textId="0B5CCF7F" w:rsidR="0001553F" w:rsidRPr="00782164" w:rsidRDefault="0001553F" w:rsidP="0001553F">
            <w:pPr>
              <w:rPr>
                <w:rFonts w:ascii="Arial" w:hAnsi="Arial" w:cs="Arial"/>
              </w:rPr>
            </w:pPr>
            <w:r w:rsidRPr="00782164">
              <w:rPr>
                <w:rFonts w:ascii="Arial" w:hAnsi="Arial" w:cs="Arial"/>
              </w:rPr>
              <w:fldChar w:fldCharType="begin">
                <w:ffData>
                  <w:name w:val="Dropdown12"/>
                  <w:enabled/>
                  <w:calcOnExit w:val="0"/>
                  <w:ddList>
                    <w:listEntry w:val="  "/>
                    <w:listEntry w:val="Yes"/>
                    <w:listEntry w:val="No"/>
                  </w:ddList>
                </w:ffData>
              </w:fldChar>
            </w:r>
            <w:r w:rsidRPr="00782164">
              <w:rPr>
                <w:rFonts w:ascii="Arial" w:hAnsi="Arial" w:cs="Arial"/>
              </w:rPr>
              <w:instrText xml:space="preserve"> FORMDROPDOWN </w:instrText>
            </w:r>
            <w:r w:rsidR="00990159">
              <w:rPr>
                <w:rFonts w:ascii="Arial" w:hAnsi="Arial" w:cs="Arial"/>
              </w:rPr>
            </w:r>
            <w:r w:rsidR="00990159">
              <w:rPr>
                <w:rFonts w:ascii="Arial" w:hAnsi="Arial" w:cs="Arial"/>
              </w:rPr>
              <w:fldChar w:fldCharType="separate"/>
            </w:r>
            <w:r w:rsidRPr="00782164">
              <w:rPr>
                <w:rFonts w:ascii="Arial" w:hAnsi="Arial" w:cs="Arial"/>
              </w:rPr>
              <w:fldChar w:fldCharType="end"/>
            </w:r>
          </w:p>
        </w:tc>
        <w:tc>
          <w:tcPr>
            <w:tcW w:w="8095" w:type="dxa"/>
          </w:tcPr>
          <w:p w14:paraId="075F5805" w14:textId="77777777" w:rsidR="0001553F" w:rsidRDefault="0001553F" w:rsidP="0001553F">
            <w:pPr>
              <w:rPr>
                <w:rFonts w:ascii="Arial" w:hAnsi="Arial" w:cs="Arial"/>
              </w:rPr>
            </w:pPr>
            <w:r w:rsidRPr="00782164">
              <w:rPr>
                <w:rFonts w:ascii="Arial" w:hAnsi="Arial" w:cs="Arial"/>
              </w:rPr>
              <w:t xml:space="preserve">The child has one or more valid adaptive behavior scores in conceptual, social, or practical skills (or an overall score that includes those three components) that is (are) at least two standard deviations below the mean. </w:t>
            </w:r>
          </w:p>
          <w:p w14:paraId="1E2837E2" w14:textId="37E63F95" w:rsidR="00990159" w:rsidRPr="00782164" w:rsidRDefault="00990159" w:rsidP="0001553F">
            <w:pPr>
              <w:rPr>
                <w:rFonts w:ascii="Arial" w:hAnsi="Arial" w:cs="Arial"/>
              </w:rPr>
            </w:pPr>
            <w:r>
              <w:rPr>
                <w:rFonts w:ascii="Arial" w:hAnsi="Arial" w:cs="Arial"/>
              </w:rPr>
              <w:fldChar w:fldCharType="begin">
                <w:ffData>
                  <w:name w:val="Text2"/>
                  <w:enabled/>
                  <w:calcOnExit w:val="0"/>
                  <w:textInput/>
                </w:ffData>
              </w:fldChar>
            </w:r>
            <w:bookmarkStart w:id="6" w:name="Text2"/>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6"/>
          </w:p>
        </w:tc>
      </w:tr>
      <w:tr w:rsidR="0001553F" w:rsidRPr="00782164" w14:paraId="3B1E1F6F" w14:textId="77777777" w:rsidTr="00782164">
        <w:tc>
          <w:tcPr>
            <w:tcW w:w="450" w:type="dxa"/>
          </w:tcPr>
          <w:p w14:paraId="4F932F77" w14:textId="0DEDC566" w:rsidR="0001553F" w:rsidRPr="00782164" w:rsidRDefault="0001553F" w:rsidP="0001553F">
            <w:pPr>
              <w:rPr>
                <w:rFonts w:ascii="Arial" w:hAnsi="Arial" w:cs="Arial"/>
              </w:rPr>
            </w:pPr>
            <w:r w:rsidRPr="00782164">
              <w:rPr>
                <w:rFonts w:ascii="Arial" w:hAnsi="Arial" w:cs="Arial"/>
              </w:rPr>
              <w:fldChar w:fldCharType="begin">
                <w:ffData>
                  <w:name w:val="Dropdown12"/>
                  <w:enabled/>
                  <w:calcOnExit w:val="0"/>
                  <w:ddList>
                    <w:listEntry w:val="  "/>
                    <w:listEntry w:val="Yes"/>
                    <w:listEntry w:val="No"/>
                  </w:ddList>
                </w:ffData>
              </w:fldChar>
            </w:r>
            <w:r w:rsidRPr="00782164">
              <w:rPr>
                <w:rFonts w:ascii="Arial" w:hAnsi="Arial" w:cs="Arial"/>
              </w:rPr>
              <w:instrText xml:space="preserve"> FORMDROPDOWN </w:instrText>
            </w:r>
            <w:r w:rsidR="00990159">
              <w:rPr>
                <w:rFonts w:ascii="Arial" w:hAnsi="Arial" w:cs="Arial"/>
              </w:rPr>
            </w:r>
            <w:r w:rsidR="00990159">
              <w:rPr>
                <w:rFonts w:ascii="Arial" w:hAnsi="Arial" w:cs="Arial"/>
              </w:rPr>
              <w:fldChar w:fldCharType="separate"/>
            </w:r>
            <w:r w:rsidRPr="00782164">
              <w:rPr>
                <w:rFonts w:ascii="Arial" w:hAnsi="Arial" w:cs="Arial"/>
              </w:rPr>
              <w:fldChar w:fldCharType="end"/>
            </w:r>
          </w:p>
        </w:tc>
        <w:tc>
          <w:tcPr>
            <w:tcW w:w="8095" w:type="dxa"/>
          </w:tcPr>
          <w:p w14:paraId="0FF1F747" w14:textId="77777777" w:rsidR="0001553F" w:rsidRDefault="0001553F" w:rsidP="0001553F">
            <w:pPr>
              <w:rPr>
                <w:rFonts w:ascii="Arial" w:hAnsi="Arial" w:cs="Arial"/>
              </w:rPr>
            </w:pPr>
            <w:r w:rsidRPr="00782164">
              <w:rPr>
                <w:rFonts w:ascii="Arial" w:hAnsi="Arial" w:cs="Arial"/>
              </w:rPr>
              <w:t xml:space="preserve">The child’s cognitive disability existed before the age of 18. </w:t>
            </w:r>
          </w:p>
          <w:p w14:paraId="5C90D3E7" w14:textId="2EB4CC63" w:rsidR="00990159" w:rsidRPr="00782164" w:rsidRDefault="00990159" w:rsidP="0001553F">
            <w:pPr>
              <w:rPr>
                <w:rFonts w:ascii="Arial" w:hAnsi="Arial" w:cs="Arial"/>
              </w:rPr>
            </w:pPr>
            <w:r>
              <w:rPr>
                <w:rFonts w:ascii="Arial" w:hAnsi="Arial" w:cs="Arial"/>
              </w:rPr>
              <w:fldChar w:fldCharType="begin">
                <w:ffData>
                  <w:name w:val="Text3"/>
                  <w:enabled/>
                  <w:calcOnExit w:val="0"/>
                  <w:textInput/>
                </w:ffData>
              </w:fldChar>
            </w:r>
            <w:bookmarkStart w:id="7" w:name="Text3"/>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7"/>
          </w:p>
        </w:tc>
      </w:tr>
    </w:tbl>
    <w:p w14:paraId="70AF6A9F" w14:textId="038FFE93" w:rsidR="0001553F" w:rsidRPr="00782164" w:rsidRDefault="0001553F" w:rsidP="0001553F">
      <w:pPr>
        <w:ind w:firstLine="360"/>
        <w:rPr>
          <w:rFonts w:ascii="Arial" w:hAnsi="Arial" w:cs="Arial"/>
        </w:rPr>
      </w:pPr>
    </w:p>
    <w:p w14:paraId="7CE138EE" w14:textId="77777777" w:rsidR="0001553F" w:rsidRPr="00782164" w:rsidRDefault="0001553F" w:rsidP="0001553F">
      <w:pPr>
        <w:ind w:firstLine="360"/>
        <w:rPr>
          <w:rFonts w:ascii="Arial" w:hAnsi="Arial" w:cs="Arial"/>
        </w:rPr>
      </w:pPr>
    </w:p>
    <w:p w14:paraId="4E573B6F" w14:textId="77777777" w:rsidR="0001553F" w:rsidRPr="00782164" w:rsidRDefault="0001553F" w:rsidP="0001553F">
      <w:pPr>
        <w:ind w:firstLine="360"/>
        <w:rPr>
          <w:rFonts w:ascii="Arial" w:hAnsi="Arial" w:cs="Arial"/>
        </w:rPr>
      </w:pPr>
    </w:p>
    <w:sectPr w:rsidR="0001553F" w:rsidRPr="00782164" w:rsidSect="005C449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D71ACF"/>
    <w:multiLevelType w:val="hybridMultilevel"/>
    <w:tmpl w:val="4BA0861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491"/>
    <w:rsid w:val="0001553F"/>
    <w:rsid w:val="00143078"/>
    <w:rsid w:val="005C4491"/>
    <w:rsid w:val="00782164"/>
    <w:rsid w:val="009901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79584"/>
  <w15:chartTrackingRefBased/>
  <w15:docId w15:val="{21CC128C-DF2D-4206-A628-8C31AA5AF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553F"/>
    <w:pPr>
      <w:spacing w:after="120" w:line="264" w:lineRule="auto"/>
      <w:ind w:left="720"/>
      <w:contextualSpacing/>
    </w:pPr>
    <w:rPr>
      <w:rFonts w:eastAsiaTheme="minorEastAsia"/>
      <w:sz w:val="20"/>
      <w:szCs w:val="20"/>
    </w:rPr>
  </w:style>
  <w:style w:type="table" w:styleId="TableGrid">
    <w:name w:val="Table Grid"/>
    <w:basedOn w:val="TableNormal"/>
    <w:uiPriority w:val="39"/>
    <w:rsid w:val="00015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821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216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209</Words>
  <Characters>1194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Flaherty</dc:creator>
  <cp:keywords/>
  <dc:description/>
  <cp:lastModifiedBy>Kathleen Flaherty</cp:lastModifiedBy>
  <cp:revision>5</cp:revision>
  <cp:lastPrinted>2018-08-06T22:13:00Z</cp:lastPrinted>
  <dcterms:created xsi:type="dcterms:W3CDTF">2018-06-26T00:10:00Z</dcterms:created>
  <dcterms:modified xsi:type="dcterms:W3CDTF">2018-08-08T12:37:00Z</dcterms:modified>
</cp:coreProperties>
</file>