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CC1532" w14:textId="5C5543AA" w:rsidR="00C1671B" w:rsidRPr="004F2F7F" w:rsidRDefault="004F2F7F" w:rsidP="00C1671B">
      <w:pPr>
        <w:rPr>
          <w:rFonts w:ascii="Arial" w:hAnsi="Arial" w:cs="Arial"/>
          <w:b/>
        </w:rPr>
      </w:pPr>
      <w:r>
        <w:rPr>
          <w:rFonts w:ascii="Arial" w:hAnsi="Arial" w:cs="Arial"/>
          <w:b/>
        </w:rPr>
        <w:t xml:space="preserve">Severe Discrepancy </w:t>
      </w:r>
    </w:p>
    <w:p w14:paraId="672D0B2F" w14:textId="5371B3B5" w:rsidR="004F2F7F" w:rsidRDefault="004F2F7F" w:rsidP="00C1671B">
      <w:pPr>
        <w:rPr>
          <w:rFonts w:ascii="Arial" w:hAnsi="Arial" w:cs="Arial"/>
        </w:rPr>
      </w:pPr>
      <w:r>
        <w:rPr>
          <w:rFonts w:ascii="Arial" w:hAnsi="Arial" w:cs="Arial"/>
        </w:rPr>
        <w:t xml:space="preserve">A child must demonstrate a severe discrepancy between </w:t>
      </w:r>
      <w:bookmarkStart w:id="0" w:name="_GoBack"/>
      <w:r>
        <w:rPr>
          <w:rFonts w:ascii="Arial" w:hAnsi="Arial" w:cs="Arial"/>
        </w:rPr>
        <w:fldChar w:fldCharType="begin">
          <w:ffData>
            <w:name w:val="Dropdown2"/>
            <w:enabled/>
            <w:calcOnExit w:val="0"/>
            <w:ddList>
              <w:result w:val="1"/>
              <w:listEntry w:val="his"/>
              <w:listEntry w:val="her"/>
            </w:ddList>
          </w:ffData>
        </w:fldChar>
      </w:r>
      <w:bookmarkStart w:id="1" w:name="Dropdown2"/>
      <w:r>
        <w:rPr>
          <w:rFonts w:ascii="Arial" w:hAnsi="Arial" w:cs="Arial"/>
        </w:rPr>
        <w:instrText xml:space="preserve"> FORMDROPDOWN </w:instrText>
      </w:r>
      <w:r w:rsidR="004379BC">
        <w:rPr>
          <w:rFonts w:ascii="Arial" w:hAnsi="Arial" w:cs="Arial"/>
        </w:rPr>
      </w:r>
      <w:r w:rsidR="004379BC">
        <w:rPr>
          <w:rFonts w:ascii="Arial" w:hAnsi="Arial" w:cs="Arial"/>
        </w:rPr>
        <w:fldChar w:fldCharType="separate"/>
      </w:r>
      <w:r>
        <w:rPr>
          <w:rFonts w:ascii="Arial" w:hAnsi="Arial" w:cs="Arial"/>
        </w:rPr>
        <w:fldChar w:fldCharType="end"/>
      </w:r>
      <w:bookmarkEnd w:id="1"/>
      <w:bookmarkEnd w:id="0"/>
      <w:r>
        <w:rPr>
          <w:rFonts w:ascii="Arial" w:hAnsi="Arial" w:cs="Arial"/>
        </w:rPr>
        <w:t xml:space="preserve"> predicted achievement level and actual achievement in the areas of concern based on standardized assessment scores.  </w:t>
      </w:r>
      <w:r w:rsidR="00C1671B">
        <w:rPr>
          <w:rFonts w:ascii="Arial" w:hAnsi="Arial" w:cs="Arial"/>
        </w:rPr>
        <w:t>When considering co-normed assessments, difference between cognitive ability and academic achievement scores can be described and reported in terms of base rate. Base rate is described as the frequency in the difference between scores when comparing cognitive and academic skills.  Base rates that occur 10% of the time or less are considered statistically unusual and may suggest the presence of a specific learning disability</w:t>
      </w:r>
      <w:r>
        <w:rPr>
          <w:rFonts w:ascii="Arial" w:hAnsi="Arial" w:cs="Arial"/>
        </w:rPr>
        <w:t xml:space="preserve">. </w:t>
      </w:r>
    </w:p>
    <w:p w14:paraId="6B226C3C" w14:textId="229F2000" w:rsidR="004F2F7F" w:rsidRDefault="004F2F7F" w:rsidP="00C1671B">
      <w:pPr>
        <w:rPr>
          <w:rFonts w:ascii="Arial" w:hAnsi="Arial" w:cs="Arial"/>
        </w:rPr>
      </w:pPr>
    </w:p>
    <w:p w14:paraId="4D9B708C" w14:textId="4ED0CE73" w:rsidR="004F2F7F" w:rsidRDefault="004F2F7F" w:rsidP="00C1671B">
      <w:pPr>
        <w:rPr>
          <w:rFonts w:ascii="Arial" w:hAnsi="Arial" w:cs="Arial"/>
        </w:rPr>
      </w:pPr>
      <w:r>
        <w:rPr>
          <w:rFonts w:ascii="Arial" w:hAnsi="Arial" w:cs="Arial"/>
        </w:rPr>
        <w:fldChar w:fldCharType="begin">
          <w:ffData>
            <w:name w:val="Text1"/>
            <w:enabled/>
            <w:calcOnExit w:val="0"/>
            <w:textInput/>
          </w:ffData>
        </w:fldChar>
      </w:r>
      <w:bookmarkStart w:id="2" w:name="Text1"/>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
      <w:r>
        <w:rPr>
          <w:rFonts w:ascii="Arial" w:hAnsi="Arial" w:cs="Arial"/>
        </w:rPr>
        <w:t xml:space="preserve"> </w:t>
      </w:r>
      <w:r>
        <w:rPr>
          <w:rFonts w:ascii="Arial" w:hAnsi="Arial" w:cs="Arial"/>
        </w:rPr>
        <w:fldChar w:fldCharType="begin">
          <w:ffData>
            <w:name w:val="Dropdown3"/>
            <w:enabled/>
            <w:calcOnExit w:val="0"/>
            <w:ddList>
              <w:result w:val="1"/>
              <w:listEntry w:val="obtained"/>
              <w:listEntry w:val="did not obtain"/>
            </w:ddList>
          </w:ffData>
        </w:fldChar>
      </w:r>
      <w:bookmarkStart w:id="3" w:name="Dropdown3"/>
      <w:r>
        <w:rPr>
          <w:rFonts w:ascii="Arial" w:hAnsi="Arial" w:cs="Arial"/>
        </w:rPr>
        <w:instrText xml:space="preserve"> FORMDROPDOWN </w:instrText>
      </w:r>
      <w:r w:rsidR="004379BC">
        <w:rPr>
          <w:rFonts w:ascii="Arial" w:hAnsi="Arial" w:cs="Arial"/>
        </w:rPr>
      </w:r>
      <w:r w:rsidR="004379BC">
        <w:rPr>
          <w:rFonts w:ascii="Arial" w:hAnsi="Arial" w:cs="Arial"/>
        </w:rPr>
        <w:fldChar w:fldCharType="separate"/>
      </w:r>
      <w:r>
        <w:rPr>
          <w:rFonts w:ascii="Arial" w:hAnsi="Arial" w:cs="Arial"/>
        </w:rPr>
        <w:fldChar w:fldCharType="end"/>
      </w:r>
      <w:bookmarkEnd w:id="3"/>
      <w:r>
        <w:rPr>
          <w:rFonts w:ascii="Arial" w:hAnsi="Arial" w:cs="Arial"/>
        </w:rPr>
        <w:t xml:space="preserve"> a based rate of 10% </w:t>
      </w:r>
      <w:r w:rsidR="004379BC">
        <w:rPr>
          <w:rFonts w:ascii="Arial" w:hAnsi="Arial" w:cs="Arial"/>
        </w:rPr>
        <w:fldChar w:fldCharType="begin">
          <w:ffData>
            <w:name w:val="Dropdown4"/>
            <w:enabled/>
            <w:calcOnExit w:val="0"/>
            <w:ddList>
              <w:listEntry w:val="or less."/>
              <w:listEntry w:val="or less in the area(s) of"/>
            </w:ddList>
          </w:ffData>
        </w:fldChar>
      </w:r>
      <w:bookmarkStart w:id="4" w:name="Dropdown4"/>
      <w:r w:rsidR="004379BC">
        <w:rPr>
          <w:rFonts w:ascii="Arial" w:hAnsi="Arial" w:cs="Arial"/>
        </w:rPr>
        <w:instrText xml:space="preserve"> FORMDROPDOWN </w:instrText>
      </w:r>
      <w:r w:rsidR="004379BC">
        <w:rPr>
          <w:rFonts w:ascii="Arial" w:hAnsi="Arial" w:cs="Arial"/>
        </w:rPr>
      </w:r>
      <w:r w:rsidR="004379BC">
        <w:rPr>
          <w:rFonts w:ascii="Arial" w:hAnsi="Arial" w:cs="Arial"/>
        </w:rPr>
        <w:fldChar w:fldCharType="end"/>
      </w:r>
      <w:bookmarkEnd w:id="4"/>
      <w:r>
        <w:rPr>
          <w:rFonts w:ascii="Arial" w:hAnsi="Arial" w:cs="Arial"/>
        </w:rPr>
        <w:t xml:space="preserve"> </w:t>
      </w:r>
      <w:r>
        <w:rPr>
          <w:rFonts w:ascii="Arial" w:hAnsi="Arial" w:cs="Arial"/>
        </w:rPr>
        <w:fldChar w:fldCharType="begin">
          <w:ffData>
            <w:name w:val="Text2"/>
            <w:enabled/>
            <w:calcOnExit w:val="0"/>
            <w:textInput/>
          </w:ffData>
        </w:fldChar>
      </w:r>
      <w:bookmarkStart w:id="5" w:name="Text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5"/>
    </w:p>
    <w:p w14:paraId="60EBD514" w14:textId="77777777" w:rsidR="004F2F7F" w:rsidRDefault="004F2F7F" w:rsidP="00C1671B">
      <w:pPr>
        <w:rPr>
          <w:rFonts w:ascii="Arial" w:hAnsi="Arial" w:cs="Arial"/>
        </w:rPr>
      </w:pPr>
    </w:p>
    <w:p w14:paraId="6DD5288D" w14:textId="77777777" w:rsidR="004F2F7F" w:rsidRDefault="004F2F7F" w:rsidP="00C1671B">
      <w:pPr>
        <w:rPr>
          <w:rFonts w:ascii="Arial" w:hAnsi="Arial" w:cs="Arial"/>
        </w:rPr>
      </w:pPr>
    </w:p>
    <w:p w14:paraId="7850C34F" w14:textId="77777777" w:rsidR="004F2F7F" w:rsidRDefault="004F2F7F" w:rsidP="00C1671B">
      <w:pPr>
        <w:rPr>
          <w:rFonts w:ascii="Arial" w:hAnsi="Arial" w:cs="Arial"/>
        </w:rPr>
      </w:pPr>
    </w:p>
    <w:sectPr w:rsidR="004F2F7F" w:rsidSect="00C945F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5F6"/>
    <w:rsid w:val="004379BC"/>
    <w:rsid w:val="004F2F7F"/>
    <w:rsid w:val="00C1671B"/>
    <w:rsid w:val="00C945F6"/>
    <w:rsid w:val="00EA1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4A710"/>
  <w15:chartTrackingRefBased/>
  <w15:docId w15:val="{17EF1F3A-7A79-47DE-9FFB-848E1901E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45F6"/>
    <w:pPr>
      <w:suppressAutoHyphens/>
    </w:pPr>
    <w:rPr>
      <w:rFonts w:ascii="Calibri" w:eastAsia="SimSun" w:hAnsi="Calibri" w:cs="Calibri"/>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110</Words>
  <Characters>631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4</cp:revision>
  <dcterms:created xsi:type="dcterms:W3CDTF">2018-08-12T10:50:00Z</dcterms:created>
  <dcterms:modified xsi:type="dcterms:W3CDTF">2018-08-12T11:10:00Z</dcterms:modified>
</cp:coreProperties>
</file>