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E84D" w14:textId="77777777" w:rsidR="00D436CF" w:rsidRPr="00D436CF" w:rsidRDefault="00D436CF" w:rsidP="00D436CF">
      <w:pPr>
        <w:rPr>
          <w:rFonts w:ascii="Arial" w:hAnsi="Arial" w:cs="Arial"/>
          <w:b/>
          <w:sz w:val="22"/>
          <w:szCs w:val="22"/>
        </w:rPr>
      </w:pPr>
      <w:r w:rsidRPr="00D436CF">
        <w:rPr>
          <w:rFonts w:ascii="Arial" w:hAnsi="Arial" w:cs="Arial"/>
          <w:b/>
          <w:sz w:val="22"/>
          <w:szCs w:val="22"/>
        </w:rPr>
        <w:t>Woodcock-Johnson - IV Tests of Cognitive Abilities</w:t>
      </w:r>
      <w:r w:rsidRPr="00D436CF">
        <w:rPr>
          <w:rFonts w:ascii="Arial" w:hAnsi="Arial" w:cs="Arial"/>
          <w:b/>
          <w:sz w:val="22"/>
          <w:szCs w:val="22"/>
        </w:rPr>
        <w:tab/>
      </w:r>
    </w:p>
    <w:p w14:paraId="13BEA838" w14:textId="288C50DA" w:rsidR="00D436CF" w:rsidRPr="00D436CF" w:rsidRDefault="00D436CF" w:rsidP="00D436CF">
      <w:pPr>
        <w:rPr>
          <w:rFonts w:ascii="Arial" w:hAnsi="Arial" w:cs="Arial"/>
          <w:sz w:val="22"/>
          <w:szCs w:val="22"/>
        </w:rPr>
      </w:pPr>
      <w:r w:rsidRPr="00D436CF">
        <w:rPr>
          <w:rFonts w:ascii="Arial" w:hAnsi="Arial" w:cs="Arial"/>
          <w:sz w:val="22"/>
          <w:szCs w:val="22"/>
        </w:rPr>
        <w:t xml:space="preserve">The WJ-IV Cognitive Abilities Battery is a comprehensive, individually administered set of tests. The tests selected provide skill levels involved in auditory processing and visual perceptual speed. </w:t>
      </w:r>
      <w:bookmarkStart w:id="0" w:name="_GoBack"/>
      <w:r w:rsidRPr="00D436CF">
        <w:rPr>
          <w:rFonts w:ascii="Arial" w:hAnsi="Arial" w:cs="Arial"/>
          <w:sz w:val="22"/>
          <w:szCs w:val="22"/>
        </w:rPr>
        <w:fldChar w:fldCharType="begin">
          <w:ffData>
            <w:name w:val="Dropdown92"/>
            <w:enabled/>
            <w:calcOnExit w:val="0"/>
            <w:ddList>
              <w:listEntry w:val="Grade"/>
            </w:ddList>
          </w:ffData>
        </w:fldChar>
      </w:r>
      <w:bookmarkStart w:id="1" w:name="Dropdown92"/>
      <w:r w:rsidRPr="00D436CF">
        <w:rPr>
          <w:rFonts w:ascii="Arial" w:hAnsi="Arial" w:cs="Arial"/>
          <w:sz w:val="22"/>
          <w:szCs w:val="22"/>
        </w:rPr>
        <w:instrText xml:space="preserve"> FORMDROPDOWN </w:instrText>
      </w:r>
      <w:r w:rsidR="00582DA6">
        <w:rPr>
          <w:rFonts w:ascii="Arial" w:hAnsi="Arial" w:cs="Arial"/>
          <w:sz w:val="22"/>
          <w:szCs w:val="22"/>
        </w:rPr>
      </w:r>
      <w:r w:rsidR="00582DA6">
        <w:rPr>
          <w:rFonts w:ascii="Arial" w:hAnsi="Arial" w:cs="Arial"/>
          <w:sz w:val="22"/>
          <w:szCs w:val="22"/>
        </w:rPr>
        <w:fldChar w:fldCharType="separate"/>
      </w:r>
      <w:r w:rsidRPr="00D436CF"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 w:rsidRPr="00D436CF">
        <w:rPr>
          <w:rFonts w:ascii="Arial" w:hAnsi="Arial" w:cs="Arial"/>
          <w:sz w:val="22"/>
          <w:szCs w:val="22"/>
        </w:rPr>
        <w:t xml:space="preserve"> norms were used. </w:t>
      </w:r>
    </w:p>
    <w:p w14:paraId="14482272" w14:textId="77777777" w:rsidR="00D436CF" w:rsidRPr="00D436CF" w:rsidRDefault="00D436CF" w:rsidP="00D436CF">
      <w:pPr>
        <w:rPr>
          <w:rFonts w:ascii="Arial" w:hAnsi="Arial" w:cs="Arial"/>
          <w:color w:val="FF0000"/>
          <w:sz w:val="22"/>
          <w:szCs w:val="22"/>
        </w:rPr>
      </w:pPr>
      <w:r w:rsidRPr="00D436CF">
        <w:rPr>
          <w:rFonts w:ascii="Arial" w:hAnsi="Arial" w:cs="Arial"/>
          <w:color w:val="FF0000"/>
          <w:sz w:val="22"/>
          <w:szCs w:val="22"/>
        </w:rPr>
        <w:tab/>
      </w:r>
      <w:r w:rsidRPr="00D436CF">
        <w:rPr>
          <w:rFonts w:ascii="Arial" w:hAnsi="Arial" w:cs="Arial"/>
          <w:color w:val="FF0000"/>
          <w:sz w:val="22"/>
          <w:szCs w:val="22"/>
        </w:rPr>
        <w:tab/>
      </w:r>
    </w:p>
    <w:tbl>
      <w:tblPr>
        <w:tblW w:w="1071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870"/>
        <w:gridCol w:w="3960"/>
        <w:gridCol w:w="990"/>
        <w:gridCol w:w="910"/>
        <w:gridCol w:w="1980"/>
      </w:tblGrid>
      <w:tr w:rsidR="00D436CF" w:rsidRPr="00D436CF" w14:paraId="62EF730C" w14:textId="77777777" w:rsidTr="00D436CF">
        <w:trPr>
          <w:cantSplit/>
          <w:trHeight w:val="48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5E2870" w14:textId="77777777" w:rsidR="00D436CF" w:rsidRPr="00D436CF" w:rsidRDefault="00D436CF">
            <w:pPr>
              <w:pStyle w:val="Heading31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36CF">
              <w:rPr>
                <w:rFonts w:ascii="Arial" w:hAnsi="Arial" w:cs="Arial"/>
                <w:color w:val="auto"/>
                <w:sz w:val="22"/>
                <w:szCs w:val="22"/>
              </w:rPr>
              <w:t>Tests/</w:t>
            </w:r>
            <w:r w:rsidRPr="00D436CF">
              <w:rPr>
                <w:rFonts w:ascii="Arial" w:hAnsi="Arial" w:cs="Arial"/>
                <w:b/>
                <w:color w:val="auto"/>
                <w:sz w:val="22"/>
                <w:szCs w:val="22"/>
              </w:rPr>
              <w:t>CLUSTERS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420CED" w14:textId="77777777" w:rsidR="00D436CF" w:rsidRPr="00D436CF" w:rsidRDefault="00D436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36CF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F6E1CD" w14:textId="77777777" w:rsidR="00D436CF" w:rsidRPr="00D436CF" w:rsidRDefault="00D436CF">
            <w:pPr>
              <w:pStyle w:val="Heading11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D436CF">
              <w:rPr>
                <w:rFonts w:ascii="Arial" w:hAnsi="Arial" w:cs="Arial"/>
                <w:b/>
                <w:color w:val="auto"/>
                <w:sz w:val="22"/>
                <w:szCs w:val="22"/>
              </w:rPr>
              <w:t>SS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13922" w14:textId="77777777" w:rsidR="00D436CF" w:rsidRPr="00D436CF" w:rsidRDefault="00D436CF">
            <w:pPr>
              <w:pStyle w:val="Heading11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D436CF">
              <w:rPr>
                <w:rFonts w:ascii="Arial" w:hAnsi="Arial" w:cs="Arial"/>
                <w:b/>
                <w:color w:val="auto"/>
                <w:sz w:val="22"/>
                <w:szCs w:val="22"/>
              </w:rPr>
              <w:t>%ile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9A803" w14:textId="77777777" w:rsidR="00D436CF" w:rsidRPr="00D436CF" w:rsidRDefault="00D436CF">
            <w:pPr>
              <w:pStyle w:val="Heading11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D436CF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Classification </w:t>
            </w:r>
          </w:p>
        </w:tc>
      </w:tr>
      <w:tr w:rsidR="00D436CF" w:rsidRPr="00D436CF" w14:paraId="20D5B47D" w14:textId="77777777" w:rsidTr="00D436CF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D8C39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Verbal Attention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919A8" w14:textId="1C64C9A4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Measures short-term working memory,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36CF">
              <w:rPr>
                <w:rFonts w:ascii="Arial" w:hAnsi="Arial" w:cs="Arial"/>
                <w:sz w:val="22"/>
                <w:szCs w:val="22"/>
              </w:rPr>
              <w:t xml:space="preserve">attentional control, </w:t>
            </w:r>
            <w:r>
              <w:rPr>
                <w:rFonts w:ascii="Arial" w:hAnsi="Arial" w:cs="Arial"/>
                <w:sz w:val="22"/>
                <w:szCs w:val="22"/>
              </w:rPr>
              <w:t>and</w:t>
            </w:r>
            <w:r w:rsidRPr="00D436CF">
              <w:rPr>
                <w:rFonts w:ascii="Arial" w:hAnsi="Arial" w:cs="Arial"/>
                <w:sz w:val="22"/>
                <w:szCs w:val="22"/>
              </w:rPr>
              <w:t xml:space="preserve"> sequencing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7A2FA8" w14:textId="3BE4F861" w:rsidR="00D436CF" w:rsidRPr="00D436CF" w:rsidRDefault="00D436CF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bookmarkStart w:id="2" w:name="Text864"/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2E98C" w14:textId="1AF5E995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6451A" w14:textId="77777777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82DA6">
              <w:rPr>
                <w:rFonts w:ascii="Arial" w:hAnsi="Arial" w:cs="Arial"/>
                <w:sz w:val="22"/>
                <w:szCs w:val="22"/>
              </w:rPr>
            </w:r>
            <w:r w:rsidR="00582D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36CF" w:rsidRPr="00D436CF" w14:paraId="2104DFC3" w14:textId="77777777" w:rsidTr="00D436CF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79EDAC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Numbers Reversed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FC1E6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Measures the ability to listen &amp; recall a series of numbers and then reverse the order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E97FA" w14:textId="3C5361B3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942BD" w14:textId="284D6EA6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21C4F" w14:textId="77777777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result w:val="7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82DA6">
              <w:rPr>
                <w:rFonts w:ascii="Arial" w:hAnsi="Arial" w:cs="Arial"/>
                <w:sz w:val="22"/>
                <w:szCs w:val="22"/>
              </w:rPr>
            </w:r>
            <w:r w:rsidR="00582D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36CF" w:rsidRPr="00D436CF" w14:paraId="10AAF871" w14:textId="77777777" w:rsidTr="00D436CF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9063E" w14:textId="77777777" w:rsidR="00D436CF" w:rsidRPr="00D436CF" w:rsidRDefault="00D436C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436CF">
              <w:rPr>
                <w:rFonts w:ascii="Arial" w:hAnsi="Arial" w:cs="Arial"/>
                <w:b/>
                <w:sz w:val="22"/>
                <w:szCs w:val="22"/>
              </w:rPr>
              <w:t>SHORT-TERM WORKING MEMORY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16087" w14:textId="1E8B4A63" w:rsidR="00D436CF" w:rsidRPr="00D436CF" w:rsidRDefault="00D436CF">
            <w:pPr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Measures the capacity to hold and manipulate auditory information as well as efficiency of attentional control during the process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0D304" w14:textId="6F4AF0CE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C0E3A" w14:textId="40081C6F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CAB5BE" w14:textId="77777777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result w:val="7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82DA6">
              <w:rPr>
                <w:rFonts w:ascii="Arial" w:hAnsi="Arial" w:cs="Arial"/>
                <w:sz w:val="22"/>
                <w:szCs w:val="22"/>
              </w:rPr>
            </w:r>
            <w:r w:rsidR="00582D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36CF" w:rsidRPr="00D436CF" w14:paraId="42D1D04C" w14:textId="77777777" w:rsidTr="00D436CF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9C64B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Letter - Pattern Matching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08EA69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 xml:space="preserve">A visual perceptual speed task that measures the ability to discriminate visual symbols &amp; identify common orthographic (spelling) patterns.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159CB4" w14:textId="7D187AF8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98812" w14:textId="3D36742F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5FCD9" w14:textId="77777777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82DA6">
              <w:rPr>
                <w:rFonts w:ascii="Arial" w:hAnsi="Arial" w:cs="Arial"/>
                <w:sz w:val="22"/>
                <w:szCs w:val="22"/>
              </w:rPr>
            </w:r>
            <w:r w:rsidR="00582D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36CF" w:rsidRPr="00D436CF" w14:paraId="7FD27CAC" w14:textId="77777777" w:rsidTr="00D436CF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30C7AF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Number - Pattern Matching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93069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A test of visual processing speed that measures the speed at which an individual can make visual symbol discriminations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2E997" w14:textId="343C6F77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7F73C" w14:textId="75618089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54872D" w14:textId="77777777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82DA6">
              <w:rPr>
                <w:rFonts w:ascii="Arial" w:hAnsi="Arial" w:cs="Arial"/>
                <w:sz w:val="22"/>
                <w:szCs w:val="22"/>
              </w:rPr>
            </w:r>
            <w:r w:rsidR="00582D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36CF" w:rsidRPr="00D436CF" w14:paraId="0A5219FA" w14:textId="77777777" w:rsidTr="00D436CF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5BC96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D436CF">
              <w:rPr>
                <w:rFonts w:ascii="Arial" w:hAnsi="Arial" w:cs="Arial"/>
                <w:b/>
                <w:sz w:val="22"/>
                <w:szCs w:val="22"/>
              </w:rPr>
              <w:t>PERCEPTUAL SPEED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098D6" w14:textId="77777777" w:rsidR="00D436CF" w:rsidRPr="00D436CF" w:rsidRDefault="00D436CF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t>A measure of the ability to perform simple clerical tasks that use numbers, letters and symbols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943B7D" w14:textId="1504B261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AD3B3" w14:textId="47BDCD3E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4"/>
                  <w:enabled/>
                  <w:calcOnExit w:val="0"/>
                  <w:textInput/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36CF">
              <w:rPr>
                <w:rFonts w:ascii="Arial" w:hAnsi="Arial" w:cs="Arial"/>
                <w:sz w:val="22"/>
                <w:szCs w:val="22"/>
              </w:rPr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t> </w:t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830BA" w14:textId="77777777" w:rsidR="00D436CF" w:rsidRPr="00D436CF" w:rsidRDefault="00D43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36C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D436C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82DA6">
              <w:rPr>
                <w:rFonts w:ascii="Arial" w:hAnsi="Arial" w:cs="Arial"/>
                <w:sz w:val="22"/>
                <w:szCs w:val="22"/>
              </w:rPr>
            </w:r>
            <w:r w:rsidR="00582D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36C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0ABB4D76" w14:textId="77777777" w:rsidR="00D436CF" w:rsidRPr="00D436CF" w:rsidRDefault="00D436CF" w:rsidP="00D436CF">
      <w:pPr>
        <w:rPr>
          <w:rFonts w:ascii="Arial" w:hAnsi="Arial" w:cs="Arial"/>
          <w:color w:val="FF0000"/>
          <w:sz w:val="22"/>
          <w:szCs w:val="22"/>
        </w:rPr>
      </w:pPr>
    </w:p>
    <w:p w14:paraId="4E975FD7" w14:textId="77777777" w:rsidR="00D436CF" w:rsidRPr="00D436CF" w:rsidRDefault="00D436CF" w:rsidP="00D436CF">
      <w:pPr>
        <w:keepNext/>
        <w:keepLines/>
        <w:rPr>
          <w:rFonts w:ascii="Arial" w:hAnsi="Arial" w:cs="Arial"/>
          <w:sz w:val="22"/>
          <w:szCs w:val="22"/>
        </w:rPr>
      </w:pPr>
      <w:r w:rsidRPr="00D436CF">
        <w:rPr>
          <w:rFonts w:ascii="Arial" w:hAnsi="Arial" w:cs="Arial"/>
          <w:sz w:val="22"/>
          <w:szCs w:val="22"/>
        </w:rPr>
        <w:t>Administration of the Woodcock-Johnson-IV Cognitive Battery-IV revealed the following strengths and weaknesses in the area of processing.  Interpretation is based on both qualitative and quantitative information.</w:t>
      </w:r>
    </w:p>
    <w:p w14:paraId="204488E2" w14:textId="77777777" w:rsidR="00D436CF" w:rsidRPr="00D436CF" w:rsidRDefault="00D436CF">
      <w:pPr>
        <w:rPr>
          <w:rFonts w:ascii="Arial" w:hAnsi="Arial" w:cs="Arial"/>
          <w:sz w:val="22"/>
          <w:szCs w:val="22"/>
        </w:rPr>
      </w:pPr>
    </w:p>
    <w:sectPr w:rsidR="00D436CF" w:rsidRPr="00D436CF" w:rsidSect="00D436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CF"/>
    <w:rsid w:val="00582DA6"/>
    <w:rsid w:val="00D4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E03FB"/>
  <w15:chartTrackingRefBased/>
  <w15:docId w15:val="{26E68D11-199C-4816-9E27-387A2289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3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1">
    <w:name w:val="Heading 31"/>
    <w:next w:val="Normal"/>
    <w:rsid w:val="00D436CF"/>
    <w:pPr>
      <w:keepNext/>
      <w:spacing w:after="0" w:line="240" w:lineRule="auto"/>
      <w:outlineLvl w:val="2"/>
    </w:pPr>
    <w:rPr>
      <w:rFonts w:ascii="Times New Roman Bold" w:eastAsia="ヒラギノ角ゴ Pro W3" w:hAnsi="Times New Roman Bold" w:cs="Times New Roman"/>
      <w:color w:val="000000"/>
      <w:sz w:val="24"/>
      <w:szCs w:val="20"/>
    </w:rPr>
  </w:style>
  <w:style w:type="paragraph" w:customStyle="1" w:styleId="Heading11">
    <w:name w:val="Heading 11"/>
    <w:next w:val="Normal"/>
    <w:rsid w:val="00D436CF"/>
    <w:pPr>
      <w:keepNext/>
      <w:spacing w:after="0" w:line="240" w:lineRule="auto"/>
      <w:jc w:val="center"/>
      <w:outlineLvl w:val="0"/>
    </w:pPr>
    <w:rPr>
      <w:rFonts w:ascii="Times New Roman Bold" w:eastAsia="ヒラギノ角ゴ Pro W3" w:hAnsi="Times New Roman Bold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3</cp:revision>
  <dcterms:created xsi:type="dcterms:W3CDTF">2018-06-26T14:39:00Z</dcterms:created>
  <dcterms:modified xsi:type="dcterms:W3CDTF">2018-07-22T23:38:00Z</dcterms:modified>
</cp:coreProperties>
</file>